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6F68" w14:textId="77777777" w:rsidR="004C1973" w:rsidRPr="00143984" w:rsidRDefault="007224F8" w:rsidP="00A579A4">
      <w:pPr>
        <w:rPr>
          <w:rFonts w:ascii="Calibri" w:hAnsi="Calibri"/>
        </w:rPr>
      </w:pPr>
      <w:r w:rsidRPr="00143984"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63EB5118" wp14:editId="559304CC">
            <wp:simplePos x="0" y="0"/>
            <wp:positionH relativeFrom="column">
              <wp:posOffset>4594860</wp:posOffset>
            </wp:positionH>
            <wp:positionV relativeFrom="paragraph">
              <wp:posOffset>-137795</wp:posOffset>
            </wp:positionV>
            <wp:extent cx="1743075" cy="533400"/>
            <wp:effectExtent l="19050" t="0" r="9525" b="0"/>
            <wp:wrapNone/>
            <wp:docPr id="11" name="Picture 11" descr="Full logo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ull logo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973" w:rsidRPr="00143984">
        <w:rPr>
          <w:rFonts w:ascii="Calibri" w:hAnsi="Calibri"/>
          <w:b/>
          <w:sz w:val="44"/>
          <w:u w:val="single"/>
        </w:rPr>
        <w:t>Job Description</w:t>
      </w:r>
    </w:p>
    <w:p w14:paraId="69D4EA8E" w14:textId="77777777" w:rsidR="004C1973" w:rsidRPr="00143984" w:rsidRDefault="004C1973">
      <w:pPr>
        <w:rPr>
          <w:rFonts w:ascii="Calibri" w:hAnsi="Calibri"/>
        </w:rPr>
      </w:pPr>
    </w:p>
    <w:p w14:paraId="28373A81" w14:textId="77777777" w:rsidR="004C1973" w:rsidRPr="00143984" w:rsidRDefault="004C1973">
      <w:pPr>
        <w:rPr>
          <w:rFonts w:ascii="Calibri" w:hAnsi="Calibri"/>
          <w:sz w:val="24"/>
        </w:rPr>
      </w:pPr>
    </w:p>
    <w:p w14:paraId="69CC366F" w14:textId="77777777" w:rsidR="004C1973" w:rsidRPr="00143984" w:rsidRDefault="004C1973" w:rsidP="004C3E5D">
      <w:pPr>
        <w:pStyle w:val="Subtitle"/>
        <w:rPr>
          <w:rFonts w:ascii="Calibri" w:hAnsi="Calibri"/>
          <w:sz w:val="24"/>
        </w:rPr>
      </w:pPr>
      <w:r w:rsidRPr="00143984">
        <w:rPr>
          <w:rFonts w:ascii="Calibri" w:hAnsi="Calibri"/>
          <w:sz w:val="24"/>
        </w:rPr>
        <w:t>POSITION:</w:t>
      </w:r>
      <w:r w:rsidRPr="00143984">
        <w:rPr>
          <w:rFonts w:ascii="Calibri" w:hAnsi="Calibri"/>
          <w:sz w:val="24"/>
        </w:rPr>
        <w:tab/>
      </w:r>
      <w:r w:rsidRPr="00143984">
        <w:rPr>
          <w:rFonts w:ascii="Calibri" w:hAnsi="Calibri"/>
          <w:sz w:val="24"/>
        </w:rPr>
        <w:tab/>
      </w:r>
      <w:r w:rsidRPr="00143984">
        <w:rPr>
          <w:rFonts w:ascii="Calibri" w:hAnsi="Calibri"/>
          <w:sz w:val="24"/>
        </w:rPr>
        <w:tab/>
      </w:r>
      <w:r w:rsidR="00080177" w:rsidRPr="00143984">
        <w:rPr>
          <w:rFonts w:ascii="Calibri" w:hAnsi="Calibri"/>
          <w:sz w:val="24"/>
        </w:rPr>
        <w:t xml:space="preserve">Company </w:t>
      </w:r>
      <w:r w:rsidR="00716495" w:rsidRPr="00143984">
        <w:rPr>
          <w:rFonts w:ascii="Calibri" w:hAnsi="Calibri"/>
          <w:sz w:val="24"/>
        </w:rPr>
        <w:t>Diploma</w:t>
      </w:r>
      <w:r w:rsidR="00025B6E" w:rsidRPr="00143984">
        <w:rPr>
          <w:rFonts w:ascii="Calibri" w:hAnsi="Calibri"/>
          <w:sz w:val="24"/>
        </w:rPr>
        <w:t xml:space="preserve"> Assessor </w:t>
      </w:r>
    </w:p>
    <w:p w14:paraId="5A513CC7" w14:textId="77777777" w:rsidR="004C1973" w:rsidRPr="00143984" w:rsidRDefault="004C1973" w:rsidP="004C3E5D">
      <w:pPr>
        <w:rPr>
          <w:rFonts w:ascii="Calibri" w:hAnsi="Calibri"/>
          <w:b/>
          <w:sz w:val="24"/>
        </w:rPr>
      </w:pPr>
    </w:p>
    <w:p w14:paraId="7995932E" w14:textId="77777777" w:rsidR="00CD39E4" w:rsidRPr="00143984" w:rsidRDefault="004C1973" w:rsidP="00CD39E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43984">
        <w:rPr>
          <w:rFonts w:ascii="Calibri" w:hAnsi="Calibri"/>
          <w:b/>
          <w:sz w:val="24"/>
        </w:rPr>
        <w:t>RESPONSIBLE TO:</w:t>
      </w:r>
      <w:r w:rsidRPr="00143984">
        <w:rPr>
          <w:rFonts w:ascii="Calibri" w:hAnsi="Calibri"/>
          <w:b/>
          <w:sz w:val="24"/>
        </w:rPr>
        <w:tab/>
      </w:r>
      <w:r w:rsidRPr="00143984">
        <w:rPr>
          <w:rFonts w:ascii="Calibri" w:hAnsi="Calibri"/>
          <w:b/>
          <w:sz w:val="24"/>
        </w:rPr>
        <w:tab/>
      </w:r>
      <w:r w:rsidR="00CD39E4" w:rsidRPr="00143984">
        <w:rPr>
          <w:rFonts w:asciiTheme="minorHAnsi" w:hAnsiTheme="minorHAnsi" w:cstheme="minorHAnsi"/>
          <w:b/>
          <w:bCs/>
          <w:sz w:val="24"/>
          <w:szCs w:val="24"/>
        </w:rPr>
        <w:t>Policy and Development Manager</w:t>
      </w:r>
    </w:p>
    <w:p w14:paraId="7A3C3355" w14:textId="77777777" w:rsidR="00326F61" w:rsidRPr="00143984" w:rsidRDefault="00326F61" w:rsidP="004C3E5D">
      <w:pPr>
        <w:rPr>
          <w:rFonts w:ascii="Calibri" w:hAnsi="Calibri"/>
          <w:b/>
          <w:sz w:val="24"/>
        </w:rPr>
      </w:pPr>
    </w:p>
    <w:p w14:paraId="728A4C2C" w14:textId="77777777" w:rsidR="00326F61" w:rsidRPr="00143984" w:rsidRDefault="00326F61" w:rsidP="004C3E5D">
      <w:pPr>
        <w:rPr>
          <w:rFonts w:ascii="Calibri" w:hAnsi="Calibri"/>
          <w:b/>
          <w:sz w:val="24"/>
        </w:rPr>
      </w:pPr>
      <w:r w:rsidRPr="00143984">
        <w:rPr>
          <w:rFonts w:ascii="Calibri" w:hAnsi="Calibri"/>
          <w:b/>
          <w:sz w:val="24"/>
        </w:rPr>
        <w:t>LOCATION:</w:t>
      </w:r>
      <w:r w:rsidRPr="00143984">
        <w:rPr>
          <w:rFonts w:ascii="Calibri" w:hAnsi="Calibri"/>
          <w:b/>
          <w:sz w:val="24"/>
        </w:rPr>
        <w:tab/>
      </w:r>
      <w:r w:rsidRPr="00143984">
        <w:rPr>
          <w:rFonts w:ascii="Calibri" w:hAnsi="Calibri"/>
          <w:b/>
          <w:sz w:val="24"/>
        </w:rPr>
        <w:tab/>
      </w:r>
      <w:r w:rsidRPr="00143984">
        <w:rPr>
          <w:rFonts w:ascii="Calibri" w:hAnsi="Calibri"/>
          <w:b/>
          <w:sz w:val="24"/>
        </w:rPr>
        <w:tab/>
        <w:t>East</w:t>
      </w:r>
      <w:r w:rsidR="0058264F" w:rsidRPr="00143984">
        <w:rPr>
          <w:rFonts w:ascii="Calibri" w:hAnsi="Calibri"/>
          <w:b/>
          <w:sz w:val="24"/>
        </w:rPr>
        <w:t xml:space="preserve"> /</w:t>
      </w:r>
      <w:r w:rsidRPr="00143984">
        <w:rPr>
          <w:rFonts w:ascii="Calibri" w:hAnsi="Calibri"/>
          <w:b/>
          <w:sz w:val="24"/>
        </w:rPr>
        <w:t xml:space="preserve"> West Sussex</w:t>
      </w:r>
      <w:r w:rsidR="0058264F" w:rsidRPr="00143984">
        <w:rPr>
          <w:rFonts w:ascii="Calibri" w:hAnsi="Calibri"/>
          <w:b/>
          <w:sz w:val="24"/>
        </w:rPr>
        <w:t xml:space="preserve"> and Surrey</w:t>
      </w:r>
      <w:r w:rsidRPr="00143984">
        <w:rPr>
          <w:rFonts w:ascii="Calibri" w:hAnsi="Calibri"/>
          <w:b/>
          <w:sz w:val="24"/>
        </w:rPr>
        <w:t xml:space="preserve"> </w:t>
      </w:r>
    </w:p>
    <w:p w14:paraId="3E991D69" w14:textId="77777777" w:rsidR="00326F61" w:rsidRDefault="00326F61" w:rsidP="004C3E5D">
      <w:pPr>
        <w:rPr>
          <w:rFonts w:ascii="Calibri" w:hAnsi="Calibri"/>
          <w:b/>
          <w:sz w:val="24"/>
        </w:rPr>
      </w:pPr>
    </w:p>
    <w:p w14:paraId="130A0E81" w14:textId="29C525B9" w:rsidR="00726B04" w:rsidRPr="00143984" w:rsidRDefault="00726B04" w:rsidP="004C3E5D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SALARY: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  <w:t>£</w:t>
      </w:r>
      <w:r w:rsidR="008D2C41">
        <w:rPr>
          <w:rFonts w:ascii="Calibri" w:hAnsi="Calibri"/>
          <w:b/>
          <w:sz w:val="24"/>
        </w:rPr>
        <w:t>24,</w:t>
      </w:r>
      <w:r>
        <w:rPr>
          <w:rFonts w:ascii="Calibri" w:hAnsi="Calibri"/>
          <w:b/>
          <w:sz w:val="24"/>
        </w:rPr>
        <w:t>000 - £2</w:t>
      </w:r>
      <w:r w:rsidR="008D2C41">
        <w:rPr>
          <w:rFonts w:ascii="Calibri" w:hAnsi="Calibri"/>
          <w:b/>
          <w:sz w:val="24"/>
        </w:rPr>
        <w:t>6</w:t>
      </w:r>
      <w:bookmarkStart w:id="0" w:name="_GoBack"/>
      <w:bookmarkEnd w:id="0"/>
      <w:r>
        <w:rPr>
          <w:rFonts w:ascii="Calibri" w:hAnsi="Calibri"/>
          <w:b/>
          <w:sz w:val="24"/>
        </w:rPr>
        <w:t xml:space="preserve">,000PA, Plus benefits and pension scheme </w:t>
      </w:r>
    </w:p>
    <w:p w14:paraId="03DB17AD" w14:textId="77777777" w:rsidR="004C1973" w:rsidRPr="00143984" w:rsidRDefault="004C1973" w:rsidP="004C3E5D">
      <w:pPr>
        <w:rPr>
          <w:rFonts w:ascii="Calibri" w:hAnsi="Calibri"/>
          <w:b/>
          <w:sz w:val="24"/>
        </w:rPr>
      </w:pPr>
    </w:p>
    <w:p w14:paraId="0727ECCB" w14:textId="77777777" w:rsidR="004C1973" w:rsidRPr="00143984" w:rsidRDefault="00726B04">
      <w:pPr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42BE25A" wp14:editId="22973AD0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5943600" cy="0"/>
                <wp:effectExtent l="5080" t="11430" r="13970" b="762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E26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.95pt" to="469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" o:allowincell="f">
                <w10:wrap type="topAndBottom"/>
              </v:line>
            </w:pict>
          </mc:Fallback>
        </mc:AlternateContent>
      </w:r>
    </w:p>
    <w:p w14:paraId="21B3C9EA" w14:textId="77777777" w:rsidR="001928C6" w:rsidRPr="00143984" w:rsidRDefault="001928C6" w:rsidP="004C3E5D">
      <w:pPr>
        <w:rPr>
          <w:rFonts w:ascii="Calibri" w:hAnsi="Calibri"/>
          <w:b/>
        </w:rPr>
      </w:pPr>
    </w:p>
    <w:p w14:paraId="0955E942" w14:textId="77777777" w:rsidR="00E16237" w:rsidRPr="00143984" w:rsidRDefault="004C1973" w:rsidP="004C3E5D">
      <w:pPr>
        <w:rPr>
          <w:rFonts w:ascii="Calibri" w:hAnsi="Calibri"/>
          <w:b/>
          <w:sz w:val="24"/>
        </w:rPr>
      </w:pPr>
      <w:r w:rsidRPr="00143984">
        <w:rPr>
          <w:rFonts w:ascii="Calibri" w:hAnsi="Calibri"/>
          <w:b/>
          <w:sz w:val="24"/>
        </w:rPr>
        <w:t>PURPOSE OF THE ROLE</w:t>
      </w:r>
    </w:p>
    <w:p w14:paraId="3FE234E3" w14:textId="77777777" w:rsidR="004C3E5D" w:rsidRPr="00143984" w:rsidRDefault="004C3E5D" w:rsidP="004C3E5D">
      <w:pPr>
        <w:rPr>
          <w:rFonts w:ascii="Calibri" w:hAnsi="Calibri"/>
          <w:b/>
        </w:rPr>
      </w:pPr>
    </w:p>
    <w:p w14:paraId="6413ACDF" w14:textId="77777777" w:rsidR="008C2A9C" w:rsidRPr="00DC13C7" w:rsidRDefault="008C2A9C" w:rsidP="008C2A9C">
      <w:pPr>
        <w:numPr>
          <w:ilvl w:val="0"/>
          <w:numId w:val="17"/>
        </w:numPr>
        <w:spacing w:after="120"/>
        <w:ind w:left="709" w:hanging="352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To register</w:t>
      </w:r>
      <w:r w:rsidR="00CB0491" w:rsidRPr="00DC13C7">
        <w:rPr>
          <w:rFonts w:ascii="Calibri" w:hAnsi="Calibri"/>
          <w:sz w:val="22"/>
          <w:szCs w:val="22"/>
        </w:rPr>
        <w:t xml:space="preserve"> with the Senior Administrator at My Choice Head Office</w:t>
      </w:r>
      <w:r w:rsidRPr="00DC13C7">
        <w:rPr>
          <w:rFonts w:ascii="Calibri" w:hAnsi="Calibri"/>
          <w:sz w:val="22"/>
          <w:szCs w:val="22"/>
        </w:rPr>
        <w:t xml:space="preserve"> and </w:t>
      </w:r>
      <w:r w:rsidR="00CB0491" w:rsidRPr="00DC13C7">
        <w:rPr>
          <w:rFonts w:ascii="Calibri" w:hAnsi="Calibri"/>
          <w:sz w:val="22"/>
          <w:szCs w:val="22"/>
        </w:rPr>
        <w:t>enrol</w:t>
      </w:r>
      <w:r w:rsidRPr="00DC13C7">
        <w:rPr>
          <w:rFonts w:ascii="Calibri" w:hAnsi="Calibri"/>
          <w:sz w:val="22"/>
          <w:szCs w:val="22"/>
        </w:rPr>
        <w:t xml:space="preserve"> new candidates, (level 3 &amp; 5 where appropriate), facilitate the induction and </w:t>
      </w:r>
      <w:r w:rsidR="00CB0491" w:rsidRPr="00DC13C7">
        <w:rPr>
          <w:rFonts w:ascii="Calibri" w:hAnsi="Calibri"/>
          <w:sz w:val="22"/>
          <w:szCs w:val="22"/>
        </w:rPr>
        <w:t>enrolment</w:t>
      </w:r>
      <w:r w:rsidRPr="00DC13C7">
        <w:rPr>
          <w:rFonts w:ascii="Calibri" w:hAnsi="Calibri"/>
          <w:sz w:val="22"/>
          <w:szCs w:val="22"/>
        </w:rPr>
        <w:t xml:space="preserve"> process. </w:t>
      </w:r>
    </w:p>
    <w:p w14:paraId="61DBE0FE" w14:textId="77777777" w:rsidR="00C93AC3" w:rsidRPr="00DC13C7" w:rsidRDefault="00C93AC3" w:rsidP="00CD39E4">
      <w:pPr>
        <w:numPr>
          <w:ilvl w:val="0"/>
          <w:numId w:val="17"/>
        </w:numPr>
        <w:spacing w:after="120"/>
        <w:ind w:left="709" w:hanging="352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To ensure that candidates </w:t>
      </w:r>
      <w:r w:rsidR="00C36D2F" w:rsidRPr="00DC13C7">
        <w:rPr>
          <w:rFonts w:ascii="Calibri" w:hAnsi="Calibri"/>
          <w:sz w:val="22"/>
          <w:szCs w:val="22"/>
        </w:rPr>
        <w:t xml:space="preserve">enrolled and registered </w:t>
      </w:r>
      <w:r w:rsidRPr="00DC13C7">
        <w:rPr>
          <w:rFonts w:ascii="Calibri" w:hAnsi="Calibri"/>
          <w:sz w:val="22"/>
          <w:szCs w:val="22"/>
        </w:rPr>
        <w:t xml:space="preserve">on the </w:t>
      </w:r>
      <w:r w:rsidR="00E16237" w:rsidRPr="00DC13C7">
        <w:rPr>
          <w:rFonts w:ascii="Calibri" w:hAnsi="Calibri"/>
          <w:sz w:val="22"/>
          <w:szCs w:val="22"/>
        </w:rPr>
        <w:t xml:space="preserve">Level 3 diploma </w:t>
      </w:r>
      <w:r w:rsidRPr="00DC13C7">
        <w:rPr>
          <w:rFonts w:ascii="Calibri" w:hAnsi="Calibri"/>
          <w:sz w:val="22"/>
          <w:szCs w:val="22"/>
        </w:rPr>
        <w:t xml:space="preserve">are provided with the training and support </w:t>
      </w:r>
      <w:r w:rsidR="00C36D2F" w:rsidRPr="00DC13C7">
        <w:rPr>
          <w:rFonts w:ascii="Calibri" w:hAnsi="Calibri"/>
          <w:sz w:val="22"/>
          <w:szCs w:val="22"/>
        </w:rPr>
        <w:t xml:space="preserve">&amp; assessment </w:t>
      </w:r>
      <w:r w:rsidRPr="00DC13C7">
        <w:rPr>
          <w:rFonts w:ascii="Calibri" w:hAnsi="Calibri"/>
          <w:sz w:val="22"/>
          <w:szCs w:val="22"/>
        </w:rPr>
        <w:t xml:space="preserve">required to enable them to achieve </w:t>
      </w:r>
      <w:r w:rsidR="00E16237" w:rsidRPr="00DC13C7">
        <w:rPr>
          <w:rFonts w:ascii="Calibri" w:hAnsi="Calibri"/>
          <w:sz w:val="22"/>
          <w:szCs w:val="22"/>
        </w:rPr>
        <w:t>the</w:t>
      </w:r>
      <w:r w:rsidRPr="00DC13C7">
        <w:rPr>
          <w:rFonts w:ascii="Calibri" w:hAnsi="Calibri"/>
          <w:sz w:val="22"/>
          <w:szCs w:val="22"/>
        </w:rPr>
        <w:t xml:space="preserve"> </w:t>
      </w:r>
      <w:r w:rsidR="00E16237" w:rsidRPr="00DC13C7">
        <w:rPr>
          <w:rFonts w:ascii="Calibri" w:hAnsi="Calibri"/>
          <w:sz w:val="22"/>
          <w:szCs w:val="22"/>
        </w:rPr>
        <w:t>qualification within</w:t>
      </w:r>
      <w:r w:rsidRPr="00DC13C7">
        <w:rPr>
          <w:rFonts w:ascii="Calibri" w:hAnsi="Calibri"/>
          <w:sz w:val="22"/>
          <w:szCs w:val="22"/>
        </w:rPr>
        <w:t xml:space="preserve"> a specified period of time. </w:t>
      </w:r>
    </w:p>
    <w:p w14:paraId="4B536563" w14:textId="77777777" w:rsidR="00C36D2F" w:rsidRPr="00DC13C7" w:rsidRDefault="00C36D2F" w:rsidP="00CD39E4">
      <w:pPr>
        <w:numPr>
          <w:ilvl w:val="0"/>
          <w:numId w:val="17"/>
        </w:numPr>
        <w:spacing w:after="120"/>
        <w:ind w:left="709" w:hanging="352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To ensure that candidate</w:t>
      </w:r>
      <w:r w:rsidR="008C2A9C" w:rsidRPr="00DC13C7">
        <w:rPr>
          <w:rFonts w:ascii="Calibri" w:hAnsi="Calibri"/>
          <w:sz w:val="22"/>
          <w:szCs w:val="22"/>
        </w:rPr>
        <w:t>s</w:t>
      </w:r>
      <w:r w:rsidRPr="00DC13C7">
        <w:rPr>
          <w:rFonts w:ascii="Calibri" w:hAnsi="Calibri"/>
          <w:sz w:val="22"/>
          <w:szCs w:val="22"/>
        </w:rPr>
        <w:t xml:space="preserve"> (</w:t>
      </w:r>
      <w:r w:rsidR="00BF1D23" w:rsidRPr="00DC13C7">
        <w:rPr>
          <w:rFonts w:ascii="Calibri" w:hAnsi="Calibri"/>
          <w:sz w:val="22"/>
          <w:szCs w:val="22"/>
        </w:rPr>
        <w:t xml:space="preserve">currently </w:t>
      </w:r>
      <w:r w:rsidR="008C2A9C" w:rsidRPr="00DC13C7">
        <w:rPr>
          <w:rFonts w:ascii="Calibri" w:hAnsi="Calibri"/>
          <w:sz w:val="22"/>
          <w:szCs w:val="22"/>
        </w:rPr>
        <w:t>only Care M</w:t>
      </w:r>
      <w:r w:rsidRPr="00DC13C7">
        <w:rPr>
          <w:rFonts w:ascii="Calibri" w:hAnsi="Calibri"/>
          <w:sz w:val="22"/>
          <w:szCs w:val="22"/>
        </w:rPr>
        <w:t>anagers</w:t>
      </w:r>
      <w:r w:rsidR="008C2A9C" w:rsidRPr="00DC13C7">
        <w:rPr>
          <w:rFonts w:ascii="Calibri" w:hAnsi="Calibri"/>
          <w:sz w:val="22"/>
          <w:szCs w:val="22"/>
        </w:rPr>
        <w:t>- Deputy Managers to be discussed)</w:t>
      </w:r>
      <w:r w:rsidR="00BF1D23" w:rsidRPr="00DC13C7">
        <w:rPr>
          <w:rFonts w:ascii="Calibri" w:hAnsi="Calibri"/>
          <w:sz w:val="22"/>
          <w:szCs w:val="22"/>
        </w:rPr>
        <w:t xml:space="preserve"> </w:t>
      </w:r>
      <w:r w:rsidRPr="00DC13C7">
        <w:rPr>
          <w:rFonts w:ascii="Calibri" w:hAnsi="Calibri"/>
          <w:sz w:val="22"/>
          <w:szCs w:val="22"/>
        </w:rPr>
        <w:t xml:space="preserve">enrolled and registered on the Level 5 diploma in leadership and management are provided with the training support and assessment required </w:t>
      </w:r>
      <w:r w:rsidR="00BF1D23" w:rsidRPr="00DC13C7">
        <w:rPr>
          <w:rFonts w:ascii="Calibri" w:hAnsi="Calibri"/>
          <w:sz w:val="22"/>
          <w:szCs w:val="22"/>
        </w:rPr>
        <w:t xml:space="preserve">/ necessary </w:t>
      </w:r>
      <w:r w:rsidRPr="00DC13C7">
        <w:rPr>
          <w:rFonts w:ascii="Calibri" w:hAnsi="Calibri"/>
          <w:sz w:val="22"/>
          <w:szCs w:val="22"/>
        </w:rPr>
        <w:t xml:space="preserve">to enable them to achieve the qualification within a specified period of time. </w:t>
      </w:r>
    </w:p>
    <w:p w14:paraId="59655D22" w14:textId="77777777" w:rsidR="00446D07" w:rsidRPr="00DC13C7" w:rsidRDefault="00446D07" w:rsidP="00CD39E4">
      <w:pPr>
        <w:numPr>
          <w:ilvl w:val="0"/>
          <w:numId w:val="17"/>
        </w:numPr>
        <w:spacing w:after="120"/>
        <w:ind w:left="709" w:hanging="352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To provide on- going assessment, feedback, review</w:t>
      </w:r>
      <w:r w:rsidR="005A6318" w:rsidRPr="00DC13C7">
        <w:rPr>
          <w:rFonts w:ascii="Calibri" w:hAnsi="Calibri"/>
          <w:sz w:val="22"/>
          <w:szCs w:val="22"/>
        </w:rPr>
        <w:t>, support</w:t>
      </w:r>
      <w:r w:rsidRPr="00DC13C7">
        <w:rPr>
          <w:rFonts w:ascii="Calibri" w:hAnsi="Calibri"/>
          <w:sz w:val="22"/>
          <w:szCs w:val="22"/>
        </w:rPr>
        <w:t xml:space="preserve"> and guidance on the </w:t>
      </w:r>
      <w:r w:rsidR="00CD39E4" w:rsidRPr="00DC13C7">
        <w:rPr>
          <w:rFonts w:ascii="Calibri" w:hAnsi="Calibri"/>
          <w:sz w:val="22"/>
          <w:szCs w:val="22"/>
        </w:rPr>
        <w:t xml:space="preserve">Diploma </w:t>
      </w:r>
      <w:r w:rsidR="008C2A9C" w:rsidRPr="00DC13C7">
        <w:rPr>
          <w:rFonts w:ascii="Calibri" w:hAnsi="Calibri"/>
          <w:sz w:val="22"/>
          <w:szCs w:val="22"/>
        </w:rPr>
        <w:t>process i</w:t>
      </w:r>
      <w:r w:rsidRPr="00DC13C7">
        <w:rPr>
          <w:rFonts w:ascii="Calibri" w:hAnsi="Calibri"/>
          <w:sz w:val="22"/>
          <w:szCs w:val="22"/>
        </w:rPr>
        <w:t>n line with</w:t>
      </w:r>
      <w:r w:rsidR="00CB0491" w:rsidRPr="00DC13C7">
        <w:rPr>
          <w:rFonts w:ascii="Calibri" w:hAnsi="Calibri"/>
          <w:sz w:val="22"/>
          <w:szCs w:val="22"/>
        </w:rPr>
        <w:t xml:space="preserve"> the standards (CACHE or City &amp; Guilds).</w:t>
      </w:r>
    </w:p>
    <w:p w14:paraId="20B2B6D9" w14:textId="77777777" w:rsidR="005A6318" w:rsidRPr="00DC13C7" w:rsidRDefault="00C93AC3" w:rsidP="00CD39E4">
      <w:pPr>
        <w:numPr>
          <w:ilvl w:val="0"/>
          <w:numId w:val="17"/>
        </w:numPr>
        <w:spacing w:after="120"/>
        <w:ind w:left="709" w:hanging="352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To work with the internal verifier</w:t>
      </w:r>
      <w:r w:rsidR="00CB0491" w:rsidRPr="00DC13C7">
        <w:rPr>
          <w:rFonts w:ascii="Calibri" w:hAnsi="Calibri"/>
          <w:sz w:val="22"/>
          <w:szCs w:val="22"/>
        </w:rPr>
        <w:t>,</w:t>
      </w:r>
      <w:r w:rsidRPr="00DC13C7">
        <w:rPr>
          <w:rFonts w:ascii="Calibri" w:hAnsi="Calibri"/>
          <w:sz w:val="22"/>
          <w:szCs w:val="22"/>
        </w:rPr>
        <w:t xml:space="preserve"> Central Sussex </w:t>
      </w:r>
      <w:r w:rsidR="004B6239" w:rsidRPr="00DC13C7">
        <w:rPr>
          <w:rFonts w:ascii="Calibri" w:hAnsi="Calibri"/>
          <w:sz w:val="22"/>
          <w:szCs w:val="22"/>
        </w:rPr>
        <w:t>&amp; East Sussex</w:t>
      </w:r>
      <w:r w:rsidR="00CB0491" w:rsidRPr="00DC13C7">
        <w:rPr>
          <w:rFonts w:ascii="Calibri" w:hAnsi="Calibri"/>
          <w:sz w:val="22"/>
          <w:szCs w:val="22"/>
        </w:rPr>
        <w:t xml:space="preserve"> college</w:t>
      </w:r>
      <w:r w:rsidR="004B6239" w:rsidRPr="00DC13C7">
        <w:rPr>
          <w:rFonts w:ascii="Calibri" w:hAnsi="Calibri"/>
          <w:sz w:val="22"/>
          <w:szCs w:val="22"/>
        </w:rPr>
        <w:t xml:space="preserve"> </w:t>
      </w:r>
      <w:r w:rsidRPr="00DC13C7">
        <w:rPr>
          <w:rFonts w:ascii="Calibri" w:hAnsi="Calibri"/>
          <w:sz w:val="22"/>
          <w:szCs w:val="22"/>
        </w:rPr>
        <w:t xml:space="preserve">to ensure high standards are met.  </w:t>
      </w:r>
    </w:p>
    <w:p w14:paraId="031D5FFA" w14:textId="77777777" w:rsidR="00C93AC3" w:rsidRPr="00DC13C7" w:rsidRDefault="00C93AC3" w:rsidP="00CD39E4">
      <w:pPr>
        <w:numPr>
          <w:ilvl w:val="0"/>
          <w:numId w:val="17"/>
        </w:numPr>
        <w:spacing w:after="120"/>
        <w:ind w:left="709" w:hanging="352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To provide </w:t>
      </w:r>
      <w:r w:rsidR="00CD39E4" w:rsidRPr="00DC13C7">
        <w:rPr>
          <w:rFonts w:ascii="Calibri" w:hAnsi="Calibri"/>
          <w:sz w:val="22"/>
          <w:szCs w:val="22"/>
        </w:rPr>
        <w:t>Diploma</w:t>
      </w:r>
      <w:r w:rsidRPr="00DC13C7">
        <w:rPr>
          <w:rFonts w:ascii="Calibri" w:hAnsi="Calibri"/>
          <w:sz w:val="22"/>
          <w:szCs w:val="22"/>
        </w:rPr>
        <w:t xml:space="preserve"> assessment and facilitate workshops at My Choice Head Office for approx 30 + candidates.  This may increase depending on staffing levels and the needs of the company.  To support candidates by developing their underpinning knowledge.</w:t>
      </w:r>
    </w:p>
    <w:p w14:paraId="18F7B5B1" w14:textId="77777777" w:rsidR="00B1568B" w:rsidRPr="00DC13C7" w:rsidRDefault="00B1568B" w:rsidP="00CD39E4">
      <w:pPr>
        <w:numPr>
          <w:ilvl w:val="0"/>
          <w:numId w:val="17"/>
        </w:numPr>
        <w:spacing w:after="120"/>
        <w:ind w:left="709" w:hanging="352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To attend </w:t>
      </w:r>
      <w:r w:rsidR="00DD1EF7" w:rsidRPr="00DC13C7">
        <w:rPr>
          <w:rFonts w:ascii="Calibri" w:hAnsi="Calibri"/>
          <w:sz w:val="22"/>
          <w:szCs w:val="22"/>
        </w:rPr>
        <w:t>standardisation</w:t>
      </w:r>
      <w:r w:rsidRPr="00DC13C7">
        <w:rPr>
          <w:rFonts w:ascii="Calibri" w:hAnsi="Calibri"/>
          <w:sz w:val="22"/>
          <w:szCs w:val="22"/>
        </w:rPr>
        <w:t xml:space="preserve"> sessions in order to meet the quality assurance measures of the assessment centre and awarding body.</w:t>
      </w:r>
    </w:p>
    <w:p w14:paraId="7201FFCC" w14:textId="77777777" w:rsidR="005A6318" w:rsidRPr="00DC13C7" w:rsidRDefault="00B1568B" w:rsidP="00CD39E4">
      <w:pPr>
        <w:numPr>
          <w:ilvl w:val="0"/>
          <w:numId w:val="17"/>
        </w:numPr>
        <w:spacing w:after="120"/>
        <w:ind w:left="709" w:hanging="352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To maintain an assessor portfolio in line with the awarding body requirements</w:t>
      </w:r>
      <w:r w:rsidR="005A6318" w:rsidRPr="00DC13C7">
        <w:rPr>
          <w:rFonts w:ascii="Calibri" w:hAnsi="Calibri"/>
          <w:sz w:val="22"/>
          <w:szCs w:val="22"/>
        </w:rPr>
        <w:t>.</w:t>
      </w:r>
      <w:r w:rsidRPr="00DC13C7">
        <w:rPr>
          <w:rFonts w:ascii="Calibri" w:hAnsi="Calibri"/>
          <w:sz w:val="22"/>
          <w:szCs w:val="22"/>
        </w:rPr>
        <w:t xml:space="preserve"> </w:t>
      </w:r>
    </w:p>
    <w:p w14:paraId="51BF244D" w14:textId="77777777" w:rsidR="005A6318" w:rsidRPr="00DC13C7" w:rsidRDefault="005A6318" w:rsidP="00CD39E4">
      <w:pPr>
        <w:numPr>
          <w:ilvl w:val="0"/>
          <w:numId w:val="17"/>
        </w:numPr>
        <w:spacing w:after="120"/>
        <w:ind w:left="709" w:hanging="352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To undertake other training programs </w:t>
      </w:r>
      <w:r w:rsidR="004B6239" w:rsidRPr="00DC13C7">
        <w:rPr>
          <w:rFonts w:ascii="Calibri" w:hAnsi="Calibri"/>
          <w:sz w:val="22"/>
          <w:szCs w:val="22"/>
        </w:rPr>
        <w:t>depending on the</w:t>
      </w:r>
      <w:r w:rsidR="00BF1D23" w:rsidRPr="00DC13C7">
        <w:rPr>
          <w:rFonts w:ascii="Calibri" w:hAnsi="Calibri"/>
          <w:sz w:val="22"/>
          <w:szCs w:val="22"/>
        </w:rPr>
        <w:t xml:space="preserve"> needs of the company to develop and enhance own continued professional practice (CPD).</w:t>
      </w:r>
    </w:p>
    <w:p w14:paraId="2CE08D18" w14:textId="77777777" w:rsidR="00080177" w:rsidRPr="00DC13C7" w:rsidRDefault="00080177" w:rsidP="00080177">
      <w:pPr>
        <w:pStyle w:val="ListParagraph"/>
        <w:numPr>
          <w:ilvl w:val="0"/>
          <w:numId w:val="24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Other training </w:t>
      </w:r>
      <w:r w:rsidR="00BF1D23" w:rsidRPr="00DC13C7">
        <w:rPr>
          <w:rFonts w:ascii="Calibri" w:hAnsi="Calibri"/>
          <w:sz w:val="22"/>
          <w:szCs w:val="22"/>
        </w:rPr>
        <w:t xml:space="preserve">courses </w:t>
      </w:r>
      <w:r w:rsidRPr="00DC13C7">
        <w:rPr>
          <w:rFonts w:ascii="Calibri" w:hAnsi="Calibri"/>
          <w:sz w:val="22"/>
          <w:szCs w:val="22"/>
        </w:rPr>
        <w:t xml:space="preserve">will only be undertaken upon agreement with the </w:t>
      </w:r>
      <w:r w:rsidR="008C2A9C" w:rsidRPr="00DC13C7">
        <w:rPr>
          <w:rFonts w:ascii="Calibri" w:hAnsi="Calibri"/>
          <w:sz w:val="22"/>
          <w:szCs w:val="22"/>
        </w:rPr>
        <w:t>Policy and Development M</w:t>
      </w:r>
      <w:r w:rsidR="00BF1D23" w:rsidRPr="00DC13C7">
        <w:rPr>
          <w:rFonts w:ascii="Calibri" w:hAnsi="Calibri"/>
          <w:sz w:val="22"/>
          <w:szCs w:val="22"/>
        </w:rPr>
        <w:t xml:space="preserve">anager/ Operations manager or Directors. </w:t>
      </w:r>
    </w:p>
    <w:p w14:paraId="3D919382" w14:textId="77777777" w:rsidR="001928C6" w:rsidRPr="00143984" w:rsidRDefault="001928C6" w:rsidP="001928C6">
      <w:pPr>
        <w:spacing w:after="180"/>
        <w:jc w:val="both"/>
        <w:rPr>
          <w:rFonts w:ascii="Calibri" w:hAnsi="Calibri" w:cs="Arial"/>
        </w:rPr>
      </w:pPr>
    </w:p>
    <w:p w14:paraId="14D4A823" w14:textId="77777777" w:rsidR="004C1973" w:rsidRPr="00143984" w:rsidRDefault="004C1973" w:rsidP="004B2FE1">
      <w:pPr>
        <w:rPr>
          <w:rFonts w:ascii="Calibri" w:hAnsi="Calibri" w:cs="Arial"/>
          <w:b/>
          <w:sz w:val="24"/>
        </w:rPr>
      </w:pPr>
      <w:r w:rsidRPr="00143984">
        <w:rPr>
          <w:rFonts w:ascii="Calibri" w:hAnsi="Calibri" w:cs="Arial"/>
          <w:b/>
          <w:sz w:val="24"/>
        </w:rPr>
        <w:t xml:space="preserve">DUTIES </w:t>
      </w:r>
      <w:smartTag w:uri="urn:schemas-microsoft-com:office:smarttags" w:element="stocktickeruk">
        <w:smartTag w:uri="urn:schemas-microsoft-com:office:smarttags" w:element="stocktickerca">
          <w:smartTag w:uri="urn:schemas-microsoft-com:office:smarttags" w:element="stockticker">
            <w:r w:rsidRPr="00143984">
              <w:rPr>
                <w:rFonts w:ascii="Calibri" w:hAnsi="Calibri" w:cs="Arial"/>
                <w:b/>
                <w:sz w:val="24"/>
              </w:rPr>
              <w:t>AND</w:t>
            </w:r>
          </w:smartTag>
        </w:smartTag>
      </w:smartTag>
      <w:r w:rsidRPr="00143984">
        <w:rPr>
          <w:rFonts w:ascii="Calibri" w:hAnsi="Calibri" w:cs="Arial"/>
          <w:b/>
          <w:sz w:val="24"/>
        </w:rPr>
        <w:t xml:space="preserve"> RESPONSIBILITIES</w:t>
      </w:r>
    </w:p>
    <w:p w14:paraId="3D430C40" w14:textId="77777777" w:rsidR="004C3E5D" w:rsidRPr="00143984" w:rsidRDefault="004C3E5D" w:rsidP="005B7BB7">
      <w:pPr>
        <w:rPr>
          <w:rFonts w:ascii="Calibri" w:hAnsi="Calibri" w:cs="Arial"/>
        </w:rPr>
      </w:pPr>
    </w:p>
    <w:p w14:paraId="5039BC4E" w14:textId="77777777" w:rsidR="00216429" w:rsidRPr="00143984" w:rsidRDefault="00216429" w:rsidP="00216429">
      <w:pPr>
        <w:rPr>
          <w:rFonts w:ascii="Calibri" w:hAnsi="Calibri"/>
          <w:b/>
          <w:u w:val="single"/>
        </w:rPr>
      </w:pPr>
      <w:r w:rsidRPr="00143984">
        <w:rPr>
          <w:rFonts w:ascii="Calibri" w:hAnsi="Calibri"/>
          <w:b/>
          <w:u w:val="single"/>
        </w:rPr>
        <w:t>Main Duties:</w:t>
      </w:r>
    </w:p>
    <w:p w14:paraId="51F9D9FF" w14:textId="77777777" w:rsidR="00080177" w:rsidRPr="00143984" w:rsidRDefault="00080177" w:rsidP="00216429">
      <w:pPr>
        <w:rPr>
          <w:rFonts w:ascii="Calibri" w:hAnsi="Calibri"/>
          <w:b/>
          <w:u w:val="single"/>
        </w:rPr>
      </w:pPr>
    </w:p>
    <w:p w14:paraId="792CE76C" w14:textId="77777777" w:rsidR="00143984" w:rsidRPr="00DC13C7" w:rsidRDefault="00080177" w:rsidP="00143984">
      <w:pPr>
        <w:pStyle w:val="ListParagraph"/>
        <w:numPr>
          <w:ilvl w:val="0"/>
          <w:numId w:val="26"/>
        </w:numPr>
        <w:spacing w:after="120"/>
        <w:ind w:left="1077" w:hanging="357"/>
        <w:rPr>
          <w:rFonts w:ascii="Calibri" w:hAnsi="Calibri"/>
          <w:b/>
          <w:sz w:val="22"/>
          <w:szCs w:val="22"/>
          <w:u w:val="single"/>
        </w:rPr>
      </w:pPr>
      <w:r w:rsidRPr="00DC13C7">
        <w:rPr>
          <w:rFonts w:ascii="Calibri" w:hAnsi="Calibri"/>
          <w:sz w:val="22"/>
          <w:szCs w:val="22"/>
        </w:rPr>
        <w:t>Meet with all staff as required who are registered on the Diploma 3 &amp;5.</w:t>
      </w:r>
    </w:p>
    <w:p w14:paraId="4AB707A1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ind w:left="1077" w:hanging="357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Attend meetings organised </w:t>
      </w:r>
      <w:r w:rsidR="00C5270B" w:rsidRPr="00DC13C7">
        <w:rPr>
          <w:rFonts w:ascii="Calibri" w:hAnsi="Calibri"/>
          <w:sz w:val="22"/>
          <w:szCs w:val="22"/>
        </w:rPr>
        <w:t>by your line manager.</w:t>
      </w:r>
      <w:r w:rsidR="00FB4415" w:rsidRPr="00DC13C7">
        <w:rPr>
          <w:rFonts w:ascii="Calibri" w:hAnsi="Calibri"/>
          <w:sz w:val="22"/>
          <w:szCs w:val="22"/>
        </w:rPr>
        <w:t xml:space="preserve">  </w:t>
      </w:r>
    </w:p>
    <w:p w14:paraId="6AAC8CD1" w14:textId="77777777" w:rsidR="00FB4415" w:rsidRPr="00DC13C7" w:rsidRDefault="00FB4415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Take guidance and tasks as set by the internal verifier/ senior management.</w:t>
      </w:r>
    </w:p>
    <w:p w14:paraId="78A32C40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lastRenderedPageBreak/>
        <w:t xml:space="preserve">Work </w:t>
      </w:r>
      <w:r w:rsidR="00446D07" w:rsidRPr="00DC13C7">
        <w:rPr>
          <w:rFonts w:ascii="Calibri" w:hAnsi="Calibri"/>
          <w:sz w:val="22"/>
          <w:szCs w:val="22"/>
        </w:rPr>
        <w:t>to</w:t>
      </w:r>
      <w:r w:rsidRPr="00DC13C7">
        <w:rPr>
          <w:rFonts w:ascii="Calibri" w:hAnsi="Calibri"/>
          <w:sz w:val="22"/>
          <w:szCs w:val="22"/>
        </w:rPr>
        <w:t xml:space="preserve"> the </w:t>
      </w:r>
      <w:r w:rsidR="005A6318" w:rsidRPr="00DC13C7">
        <w:rPr>
          <w:rFonts w:ascii="Calibri" w:hAnsi="Calibri"/>
          <w:sz w:val="22"/>
          <w:szCs w:val="22"/>
        </w:rPr>
        <w:t>standards</w:t>
      </w:r>
      <w:r w:rsidRPr="00DC13C7">
        <w:rPr>
          <w:rFonts w:ascii="Calibri" w:hAnsi="Calibri"/>
          <w:sz w:val="22"/>
          <w:szCs w:val="22"/>
        </w:rPr>
        <w:t xml:space="preserve"> and equal opportunities policy.</w:t>
      </w:r>
    </w:p>
    <w:p w14:paraId="26E59CE5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Explain the assessment process to the candidates</w:t>
      </w:r>
      <w:r w:rsidR="00C5270B" w:rsidRPr="00DC13C7">
        <w:rPr>
          <w:rFonts w:ascii="Calibri" w:hAnsi="Calibri"/>
          <w:sz w:val="22"/>
          <w:szCs w:val="22"/>
        </w:rPr>
        <w:t>.</w:t>
      </w:r>
    </w:p>
    <w:p w14:paraId="51C0CA97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ind w:left="1077" w:hanging="357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Prepare and review assessment plans with candidates</w:t>
      </w:r>
      <w:r w:rsidR="00DD1EF7" w:rsidRPr="00DC13C7">
        <w:rPr>
          <w:rFonts w:ascii="Calibri" w:hAnsi="Calibri"/>
          <w:sz w:val="22"/>
          <w:szCs w:val="22"/>
        </w:rPr>
        <w:t>.</w:t>
      </w:r>
    </w:p>
    <w:p w14:paraId="6C28F50B" w14:textId="77777777" w:rsidR="00CB0491" w:rsidRPr="00DC13C7" w:rsidRDefault="00216429" w:rsidP="008C526E">
      <w:pPr>
        <w:pStyle w:val="ListParagraph"/>
        <w:numPr>
          <w:ilvl w:val="0"/>
          <w:numId w:val="26"/>
        </w:numPr>
        <w:spacing w:after="120"/>
        <w:ind w:left="1077" w:hanging="357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Ensure that the awarding</w:t>
      </w:r>
      <w:r w:rsidR="00CB0491" w:rsidRPr="00DC13C7">
        <w:rPr>
          <w:rFonts w:ascii="Calibri" w:hAnsi="Calibri"/>
          <w:sz w:val="22"/>
          <w:szCs w:val="22"/>
        </w:rPr>
        <w:t xml:space="preserve"> body/</w:t>
      </w:r>
      <w:r w:rsidRPr="00DC13C7">
        <w:rPr>
          <w:rFonts w:ascii="Calibri" w:hAnsi="Calibri"/>
          <w:sz w:val="22"/>
          <w:szCs w:val="22"/>
        </w:rPr>
        <w:t xml:space="preserve">standards are met </w:t>
      </w:r>
    </w:p>
    <w:p w14:paraId="7A4DA04D" w14:textId="77777777" w:rsidR="00216429" w:rsidRPr="00DC13C7" w:rsidRDefault="00216429" w:rsidP="008C526E">
      <w:pPr>
        <w:pStyle w:val="ListParagraph"/>
        <w:numPr>
          <w:ilvl w:val="0"/>
          <w:numId w:val="26"/>
        </w:numPr>
        <w:spacing w:after="120"/>
        <w:ind w:left="1077" w:hanging="357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Ensure that Central Sussex College </w:t>
      </w:r>
      <w:r w:rsidR="00080177" w:rsidRPr="00DC13C7">
        <w:rPr>
          <w:rFonts w:ascii="Calibri" w:hAnsi="Calibri"/>
          <w:sz w:val="22"/>
          <w:szCs w:val="22"/>
        </w:rPr>
        <w:t xml:space="preserve">/ East Sussex </w:t>
      </w:r>
      <w:r w:rsidRPr="00DC13C7">
        <w:rPr>
          <w:rFonts w:ascii="Calibri" w:hAnsi="Calibri"/>
          <w:sz w:val="22"/>
          <w:szCs w:val="22"/>
        </w:rPr>
        <w:t>standards are met</w:t>
      </w:r>
      <w:r w:rsidR="00CB0491" w:rsidRPr="00DC13C7">
        <w:rPr>
          <w:rFonts w:ascii="Calibri" w:hAnsi="Calibri"/>
          <w:sz w:val="22"/>
          <w:szCs w:val="22"/>
        </w:rPr>
        <w:t>/other college</w:t>
      </w:r>
      <w:r w:rsidR="00DD1EF7" w:rsidRPr="00DC13C7">
        <w:rPr>
          <w:rFonts w:ascii="Calibri" w:hAnsi="Calibri"/>
          <w:sz w:val="22"/>
          <w:szCs w:val="22"/>
        </w:rPr>
        <w:t>.</w:t>
      </w:r>
    </w:p>
    <w:p w14:paraId="0F0BAD2D" w14:textId="77777777" w:rsidR="00216429" w:rsidRPr="00DC13C7" w:rsidRDefault="007F7AA6" w:rsidP="00143984">
      <w:pPr>
        <w:pStyle w:val="ListParagraph"/>
        <w:numPr>
          <w:ilvl w:val="0"/>
          <w:numId w:val="26"/>
        </w:numPr>
        <w:spacing w:after="120"/>
        <w:ind w:left="1077" w:hanging="357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Provide on</w:t>
      </w:r>
      <w:r w:rsidR="00216429" w:rsidRPr="00DC13C7">
        <w:rPr>
          <w:rFonts w:ascii="Calibri" w:hAnsi="Calibri"/>
          <w:sz w:val="22"/>
          <w:szCs w:val="22"/>
        </w:rPr>
        <w:t>–going verbal and written feedback to candidates.</w:t>
      </w:r>
    </w:p>
    <w:p w14:paraId="4DFF4CEC" w14:textId="77777777" w:rsidR="00216429" w:rsidRPr="00DC13C7" w:rsidRDefault="00446D07" w:rsidP="00143984">
      <w:pPr>
        <w:pStyle w:val="ListParagraph"/>
        <w:numPr>
          <w:ilvl w:val="0"/>
          <w:numId w:val="26"/>
        </w:numPr>
        <w:spacing w:after="120"/>
        <w:ind w:left="1077" w:hanging="357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Complete the Central Sussex College</w:t>
      </w:r>
      <w:r w:rsidR="00216429" w:rsidRPr="00DC13C7">
        <w:rPr>
          <w:rFonts w:ascii="Calibri" w:hAnsi="Calibri"/>
          <w:sz w:val="22"/>
          <w:szCs w:val="22"/>
        </w:rPr>
        <w:t xml:space="preserve"> </w:t>
      </w:r>
      <w:r w:rsidR="00C64D1B" w:rsidRPr="00DC13C7">
        <w:rPr>
          <w:rFonts w:ascii="Calibri" w:hAnsi="Calibri"/>
          <w:sz w:val="22"/>
          <w:szCs w:val="22"/>
        </w:rPr>
        <w:t xml:space="preserve">/ East Sussex </w:t>
      </w:r>
      <w:r w:rsidR="00216429" w:rsidRPr="00DC13C7">
        <w:rPr>
          <w:rFonts w:ascii="Calibri" w:hAnsi="Calibri"/>
          <w:sz w:val="22"/>
          <w:szCs w:val="22"/>
        </w:rPr>
        <w:t>paperwork correctly.</w:t>
      </w:r>
    </w:p>
    <w:p w14:paraId="5636CEB4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ind w:left="1077" w:hanging="357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Maintain the candidates </w:t>
      </w:r>
      <w:r w:rsidR="00CD39E4" w:rsidRPr="00DC13C7">
        <w:rPr>
          <w:rFonts w:ascii="Calibri" w:hAnsi="Calibri"/>
          <w:sz w:val="22"/>
          <w:szCs w:val="22"/>
        </w:rPr>
        <w:t xml:space="preserve">Diploma </w:t>
      </w:r>
      <w:r w:rsidRPr="00DC13C7">
        <w:rPr>
          <w:rFonts w:ascii="Calibri" w:hAnsi="Calibri"/>
          <w:sz w:val="22"/>
          <w:szCs w:val="22"/>
        </w:rPr>
        <w:t>files</w:t>
      </w:r>
      <w:r w:rsidR="00CB0491" w:rsidRPr="00DC13C7">
        <w:rPr>
          <w:rFonts w:ascii="Calibri" w:hAnsi="Calibri"/>
          <w:sz w:val="22"/>
          <w:szCs w:val="22"/>
        </w:rPr>
        <w:t>/paper and or online.</w:t>
      </w:r>
      <w:r w:rsidRPr="00DC13C7">
        <w:rPr>
          <w:rFonts w:ascii="Calibri" w:hAnsi="Calibri"/>
          <w:sz w:val="22"/>
          <w:szCs w:val="22"/>
        </w:rPr>
        <w:t xml:space="preserve"> </w:t>
      </w:r>
    </w:p>
    <w:p w14:paraId="0FA4A87C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ind w:left="1077" w:hanging="357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Facilitate the workshops </w:t>
      </w:r>
      <w:r w:rsidR="00C5270B" w:rsidRPr="00DC13C7">
        <w:rPr>
          <w:rFonts w:ascii="Calibri" w:hAnsi="Calibri"/>
          <w:sz w:val="22"/>
          <w:szCs w:val="22"/>
        </w:rPr>
        <w:t xml:space="preserve">held </w:t>
      </w:r>
      <w:r w:rsidRPr="00DC13C7">
        <w:rPr>
          <w:rFonts w:ascii="Calibri" w:hAnsi="Calibri"/>
          <w:sz w:val="22"/>
          <w:szCs w:val="22"/>
        </w:rPr>
        <w:t>at head</w:t>
      </w:r>
      <w:r w:rsidR="00C5270B" w:rsidRPr="00DC13C7">
        <w:rPr>
          <w:rFonts w:ascii="Calibri" w:hAnsi="Calibri"/>
          <w:sz w:val="22"/>
          <w:szCs w:val="22"/>
        </w:rPr>
        <w:t xml:space="preserve"> office, currently twice per</w:t>
      </w:r>
      <w:r w:rsidRPr="00DC13C7">
        <w:rPr>
          <w:rFonts w:ascii="Calibri" w:hAnsi="Calibri"/>
          <w:sz w:val="22"/>
          <w:szCs w:val="22"/>
        </w:rPr>
        <w:t xml:space="preserve"> month 10-3pm.</w:t>
      </w:r>
      <w:r w:rsidR="00C5270B" w:rsidRPr="00DC13C7">
        <w:rPr>
          <w:rFonts w:ascii="Calibri" w:hAnsi="Calibri"/>
          <w:sz w:val="22"/>
          <w:szCs w:val="22"/>
        </w:rPr>
        <w:t xml:space="preserve">  Liaise with Training Administrator</w:t>
      </w:r>
      <w:r w:rsidR="00446D07" w:rsidRPr="00DC13C7">
        <w:rPr>
          <w:rFonts w:ascii="Calibri" w:hAnsi="Calibri"/>
          <w:sz w:val="22"/>
          <w:szCs w:val="22"/>
        </w:rPr>
        <w:t xml:space="preserve"> to confirm attendance.</w:t>
      </w:r>
    </w:p>
    <w:p w14:paraId="3AE04F66" w14:textId="77777777" w:rsidR="008C2A9C" w:rsidRPr="00DC13C7" w:rsidRDefault="00216429" w:rsidP="00143984">
      <w:pPr>
        <w:pStyle w:val="ListParagraph"/>
        <w:numPr>
          <w:ilvl w:val="0"/>
          <w:numId w:val="26"/>
        </w:numPr>
        <w:spacing w:after="120"/>
        <w:ind w:left="1077" w:hanging="357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Visit candidates regularly within the homes</w:t>
      </w:r>
      <w:r w:rsidR="00B40978" w:rsidRPr="00DC13C7">
        <w:rPr>
          <w:rFonts w:ascii="Calibri" w:hAnsi="Calibri"/>
          <w:sz w:val="22"/>
          <w:szCs w:val="22"/>
        </w:rPr>
        <w:t xml:space="preserve"> (at least</w:t>
      </w:r>
      <w:r w:rsidR="008C2A9C" w:rsidRPr="00DC13C7">
        <w:rPr>
          <w:rFonts w:ascii="Calibri" w:hAnsi="Calibri"/>
          <w:sz w:val="22"/>
          <w:szCs w:val="22"/>
        </w:rPr>
        <w:t xml:space="preserve"> every</w:t>
      </w:r>
      <w:r w:rsidR="00B40978" w:rsidRPr="00DC13C7">
        <w:rPr>
          <w:rFonts w:ascii="Calibri" w:hAnsi="Calibri"/>
          <w:sz w:val="22"/>
          <w:szCs w:val="22"/>
        </w:rPr>
        <w:t xml:space="preserve"> 1-2</w:t>
      </w:r>
      <w:r w:rsidR="008C2A9C" w:rsidRPr="00DC13C7">
        <w:rPr>
          <w:rFonts w:ascii="Calibri" w:hAnsi="Calibri"/>
          <w:sz w:val="22"/>
          <w:szCs w:val="22"/>
        </w:rPr>
        <w:t xml:space="preserve"> </w:t>
      </w:r>
      <w:r w:rsidR="00B40978" w:rsidRPr="00DC13C7">
        <w:rPr>
          <w:rFonts w:ascii="Calibri" w:hAnsi="Calibri"/>
          <w:sz w:val="22"/>
          <w:szCs w:val="22"/>
        </w:rPr>
        <w:t>weeks)</w:t>
      </w:r>
      <w:r w:rsidRPr="00DC13C7">
        <w:rPr>
          <w:rFonts w:ascii="Calibri" w:hAnsi="Calibri"/>
          <w:sz w:val="22"/>
          <w:szCs w:val="22"/>
        </w:rPr>
        <w:t xml:space="preserve"> and in agreement with the homes </w:t>
      </w:r>
      <w:r w:rsidR="008C2A9C" w:rsidRPr="00DC13C7">
        <w:rPr>
          <w:rFonts w:ascii="Calibri" w:hAnsi="Calibri"/>
          <w:sz w:val="22"/>
          <w:szCs w:val="22"/>
        </w:rPr>
        <w:t>managers u</w:t>
      </w:r>
      <w:r w:rsidR="00CD39E4" w:rsidRPr="00DC13C7">
        <w:rPr>
          <w:rFonts w:ascii="Calibri" w:hAnsi="Calibri"/>
          <w:sz w:val="22"/>
          <w:szCs w:val="22"/>
        </w:rPr>
        <w:t>ndertake assessment</w:t>
      </w:r>
      <w:r w:rsidR="005A6318" w:rsidRPr="00DC13C7">
        <w:rPr>
          <w:rFonts w:ascii="Calibri" w:hAnsi="Calibri"/>
          <w:sz w:val="22"/>
          <w:szCs w:val="22"/>
        </w:rPr>
        <w:t xml:space="preserve"> and feedback </w:t>
      </w:r>
      <w:r w:rsidR="00CD39E4" w:rsidRPr="00DC13C7">
        <w:rPr>
          <w:rFonts w:ascii="Calibri" w:hAnsi="Calibri"/>
          <w:sz w:val="22"/>
          <w:szCs w:val="22"/>
        </w:rPr>
        <w:t>within the homes</w:t>
      </w:r>
      <w:r w:rsidR="008C2A9C" w:rsidRPr="00DC13C7">
        <w:rPr>
          <w:rFonts w:ascii="Calibri" w:hAnsi="Calibri"/>
          <w:sz w:val="22"/>
          <w:szCs w:val="22"/>
        </w:rPr>
        <w:t>.</w:t>
      </w:r>
      <w:r w:rsidR="00CD39E4" w:rsidRPr="00DC13C7">
        <w:rPr>
          <w:rFonts w:ascii="Calibri" w:hAnsi="Calibri"/>
          <w:sz w:val="22"/>
          <w:szCs w:val="22"/>
        </w:rPr>
        <w:t xml:space="preserve"> </w:t>
      </w:r>
    </w:p>
    <w:p w14:paraId="4A52D84B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ind w:left="1077" w:hanging="357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Support candidates with their reflective accounts, undertake direct observation within the homes, provide written/oral questions where required.  Use other assessment methods agreed with Central Sussex College</w:t>
      </w:r>
      <w:r w:rsidR="00B40978" w:rsidRPr="00DC13C7">
        <w:rPr>
          <w:rFonts w:ascii="Calibri" w:hAnsi="Calibri"/>
          <w:sz w:val="22"/>
          <w:szCs w:val="22"/>
        </w:rPr>
        <w:t>/ East Sussex</w:t>
      </w:r>
      <w:r w:rsidR="00CB0491" w:rsidRPr="00DC13C7">
        <w:rPr>
          <w:rFonts w:ascii="Calibri" w:hAnsi="Calibri"/>
          <w:sz w:val="22"/>
          <w:szCs w:val="22"/>
        </w:rPr>
        <w:t>/other college</w:t>
      </w:r>
      <w:r w:rsidRPr="00DC13C7">
        <w:rPr>
          <w:rFonts w:ascii="Calibri" w:hAnsi="Calibri"/>
          <w:sz w:val="22"/>
          <w:szCs w:val="22"/>
        </w:rPr>
        <w:t>.</w:t>
      </w:r>
      <w:r w:rsidR="00446D07" w:rsidRPr="00DC13C7">
        <w:rPr>
          <w:rFonts w:ascii="Calibri" w:hAnsi="Calibri"/>
          <w:sz w:val="22"/>
          <w:szCs w:val="22"/>
        </w:rPr>
        <w:t xml:space="preserve"> Assess all work.</w:t>
      </w:r>
    </w:p>
    <w:p w14:paraId="67407FB9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Provide appropriate learning support to enable effective assessment.</w:t>
      </w:r>
    </w:p>
    <w:p w14:paraId="3070CB2D" w14:textId="77777777" w:rsidR="00216429" w:rsidRPr="00DC13C7" w:rsidRDefault="00CE3863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Attend standardisation </w:t>
      </w:r>
      <w:r w:rsidR="00216429" w:rsidRPr="00DC13C7">
        <w:rPr>
          <w:rFonts w:ascii="Calibri" w:hAnsi="Calibri"/>
          <w:sz w:val="22"/>
          <w:szCs w:val="22"/>
        </w:rPr>
        <w:t>sessions agreed with the internal verifier.</w:t>
      </w:r>
    </w:p>
    <w:p w14:paraId="722F578F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Ensure you provid</w:t>
      </w:r>
      <w:r w:rsidR="00CD39E4" w:rsidRPr="00DC13C7">
        <w:rPr>
          <w:rFonts w:ascii="Calibri" w:hAnsi="Calibri"/>
          <w:sz w:val="22"/>
          <w:szCs w:val="22"/>
        </w:rPr>
        <w:t>e a holistic approach to the Diploma</w:t>
      </w:r>
      <w:r w:rsidRPr="00DC13C7">
        <w:rPr>
          <w:rFonts w:ascii="Calibri" w:hAnsi="Calibri"/>
          <w:sz w:val="22"/>
          <w:szCs w:val="22"/>
        </w:rPr>
        <w:t xml:space="preserve"> process, cross referencing units</w:t>
      </w:r>
      <w:r w:rsidR="00CD39E4" w:rsidRPr="00DC13C7">
        <w:rPr>
          <w:rFonts w:ascii="Calibri" w:hAnsi="Calibri"/>
          <w:sz w:val="22"/>
          <w:szCs w:val="22"/>
        </w:rPr>
        <w:t xml:space="preserve"> where appropriate</w:t>
      </w:r>
      <w:r w:rsidRPr="00DC13C7">
        <w:rPr>
          <w:rFonts w:ascii="Calibri" w:hAnsi="Calibri"/>
          <w:sz w:val="22"/>
          <w:szCs w:val="22"/>
        </w:rPr>
        <w:t>.</w:t>
      </w:r>
    </w:p>
    <w:p w14:paraId="1D3EFD77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Adapt </w:t>
      </w:r>
      <w:r w:rsidR="00446D07" w:rsidRPr="00DC13C7">
        <w:rPr>
          <w:rFonts w:ascii="Calibri" w:hAnsi="Calibri"/>
          <w:sz w:val="22"/>
          <w:szCs w:val="22"/>
        </w:rPr>
        <w:t xml:space="preserve">your </w:t>
      </w:r>
      <w:r w:rsidR="00CD39E4" w:rsidRPr="00DC13C7">
        <w:rPr>
          <w:rFonts w:ascii="Calibri" w:hAnsi="Calibri"/>
          <w:sz w:val="22"/>
          <w:szCs w:val="22"/>
        </w:rPr>
        <w:t>Diploma</w:t>
      </w:r>
      <w:r w:rsidRPr="00DC13C7">
        <w:rPr>
          <w:rFonts w:ascii="Calibri" w:hAnsi="Calibri"/>
          <w:sz w:val="22"/>
          <w:szCs w:val="22"/>
        </w:rPr>
        <w:t xml:space="preserve"> asse</w:t>
      </w:r>
      <w:r w:rsidR="00CD39E4" w:rsidRPr="00DC13C7">
        <w:rPr>
          <w:rFonts w:ascii="Calibri" w:hAnsi="Calibri"/>
          <w:sz w:val="22"/>
          <w:szCs w:val="22"/>
        </w:rPr>
        <w:t xml:space="preserve">ssment style for each candidate, taking into consideration staff members learning style. </w:t>
      </w:r>
    </w:p>
    <w:p w14:paraId="148E8318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Set achievable timescales for work to be </w:t>
      </w:r>
      <w:r w:rsidR="00C5270B" w:rsidRPr="00DC13C7">
        <w:rPr>
          <w:rFonts w:ascii="Calibri" w:hAnsi="Calibri"/>
          <w:sz w:val="22"/>
          <w:szCs w:val="22"/>
        </w:rPr>
        <w:t>completed.</w:t>
      </w:r>
    </w:p>
    <w:p w14:paraId="3A47E06C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Complete all the required documentation associated with the qualification</w:t>
      </w:r>
      <w:r w:rsidR="00DD1EF7" w:rsidRPr="00DC13C7">
        <w:rPr>
          <w:rFonts w:ascii="Calibri" w:hAnsi="Calibri"/>
          <w:sz w:val="22"/>
          <w:szCs w:val="22"/>
        </w:rPr>
        <w:t>.</w:t>
      </w:r>
    </w:p>
    <w:p w14:paraId="72796B9E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Advise </w:t>
      </w:r>
      <w:r w:rsidR="00C5270B" w:rsidRPr="00DC13C7">
        <w:rPr>
          <w:rFonts w:ascii="Calibri" w:hAnsi="Calibri"/>
          <w:sz w:val="22"/>
          <w:szCs w:val="22"/>
        </w:rPr>
        <w:t xml:space="preserve">your line manager </w:t>
      </w:r>
      <w:r w:rsidRPr="00DC13C7">
        <w:rPr>
          <w:rFonts w:ascii="Calibri" w:hAnsi="Calibri"/>
          <w:sz w:val="22"/>
          <w:szCs w:val="22"/>
        </w:rPr>
        <w:t>of any issues of concern relating to the qualification</w:t>
      </w:r>
      <w:r w:rsidR="00446D07" w:rsidRPr="00DC13C7">
        <w:rPr>
          <w:rFonts w:ascii="Calibri" w:hAnsi="Calibri"/>
          <w:sz w:val="22"/>
          <w:szCs w:val="22"/>
        </w:rPr>
        <w:t xml:space="preserve"> or with candidates.</w:t>
      </w:r>
    </w:p>
    <w:p w14:paraId="37228B2E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Provide the candidate with a copy of the Appeals Procedure.</w:t>
      </w:r>
    </w:p>
    <w:p w14:paraId="43422413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Prepare a portfolio check list if appropriate.</w:t>
      </w:r>
    </w:p>
    <w:p w14:paraId="5B6EC7DD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Develop work books for candidates to complete the knowledge specification</w:t>
      </w:r>
      <w:r w:rsidR="00446D07" w:rsidRPr="00DC13C7">
        <w:rPr>
          <w:rFonts w:ascii="Calibri" w:hAnsi="Calibri"/>
          <w:sz w:val="22"/>
          <w:szCs w:val="22"/>
        </w:rPr>
        <w:t xml:space="preserve"> for the optional units</w:t>
      </w:r>
      <w:r w:rsidRPr="00DC13C7">
        <w:rPr>
          <w:rFonts w:ascii="Calibri" w:hAnsi="Calibri"/>
          <w:sz w:val="22"/>
          <w:szCs w:val="22"/>
        </w:rPr>
        <w:t>.</w:t>
      </w:r>
    </w:p>
    <w:p w14:paraId="43F656C1" w14:textId="77777777" w:rsidR="00216429" w:rsidRPr="00DC13C7" w:rsidRDefault="00C5270B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Keep your </w:t>
      </w:r>
      <w:r w:rsidR="00CD39E4" w:rsidRPr="00DC13C7">
        <w:rPr>
          <w:rFonts w:ascii="Calibri" w:hAnsi="Calibri"/>
          <w:sz w:val="22"/>
          <w:szCs w:val="22"/>
        </w:rPr>
        <w:t>own candidate attendance record and book candidates onto workshops after each meeting.</w:t>
      </w:r>
    </w:p>
    <w:p w14:paraId="5C6B1269" w14:textId="77777777" w:rsidR="00216429" w:rsidRPr="00DC13C7" w:rsidRDefault="00446D07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Work to achieve </w:t>
      </w:r>
      <w:r w:rsidR="00CB0491" w:rsidRPr="00DC13C7">
        <w:rPr>
          <w:rFonts w:ascii="Calibri" w:hAnsi="Calibri"/>
          <w:sz w:val="22"/>
          <w:szCs w:val="22"/>
        </w:rPr>
        <w:t xml:space="preserve">Regulation 32.4 (a) (b), 5 (a) (b) &amp; 6 (a) (b) &amp; 7 (a) from the Children’s Homes Regulations 2015. </w:t>
      </w:r>
    </w:p>
    <w:p w14:paraId="12AE405B" w14:textId="77777777" w:rsidR="00216429" w:rsidRPr="00DC13C7" w:rsidRDefault="00CB0491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C</w:t>
      </w:r>
      <w:r w:rsidR="00216429" w:rsidRPr="00DC13C7">
        <w:rPr>
          <w:rFonts w:ascii="Calibri" w:hAnsi="Calibri"/>
          <w:sz w:val="22"/>
          <w:szCs w:val="22"/>
        </w:rPr>
        <w:t xml:space="preserve">o-ordinate Level </w:t>
      </w:r>
      <w:r w:rsidR="005A6318" w:rsidRPr="00DC13C7">
        <w:rPr>
          <w:rFonts w:ascii="Calibri" w:hAnsi="Calibri"/>
          <w:sz w:val="22"/>
          <w:szCs w:val="22"/>
        </w:rPr>
        <w:t xml:space="preserve">5 </w:t>
      </w:r>
      <w:r w:rsidR="00216429" w:rsidRPr="00DC13C7">
        <w:rPr>
          <w:rFonts w:ascii="Calibri" w:hAnsi="Calibri"/>
          <w:sz w:val="22"/>
          <w:szCs w:val="22"/>
        </w:rPr>
        <w:t>workshops f</w:t>
      </w:r>
      <w:r w:rsidR="00DD1EF7" w:rsidRPr="00DC13C7">
        <w:rPr>
          <w:rFonts w:ascii="Calibri" w:hAnsi="Calibri"/>
          <w:sz w:val="22"/>
          <w:szCs w:val="22"/>
        </w:rPr>
        <w:t>or Deputies and M</w:t>
      </w:r>
      <w:r w:rsidR="00216429" w:rsidRPr="00DC13C7">
        <w:rPr>
          <w:rFonts w:ascii="Calibri" w:hAnsi="Calibri"/>
          <w:sz w:val="22"/>
          <w:szCs w:val="22"/>
        </w:rPr>
        <w:t>anagers.</w:t>
      </w:r>
    </w:p>
    <w:p w14:paraId="41E7A05A" w14:textId="77777777" w:rsidR="00216429" w:rsidRPr="00DC13C7" w:rsidRDefault="00216429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When the target has been met</w:t>
      </w:r>
      <w:r w:rsidR="00446D07" w:rsidRPr="00DC13C7">
        <w:rPr>
          <w:rFonts w:ascii="Calibri" w:hAnsi="Calibri"/>
          <w:sz w:val="22"/>
          <w:szCs w:val="22"/>
        </w:rPr>
        <w:t>,</w:t>
      </w:r>
      <w:r w:rsidRPr="00DC13C7">
        <w:rPr>
          <w:rFonts w:ascii="Calibri" w:hAnsi="Calibri"/>
          <w:sz w:val="22"/>
          <w:szCs w:val="22"/>
        </w:rPr>
        <w:t xml:space="preserve"> </w:t>
      </w:r>
      <w:r w:rsidR="00CD39E4" w:rsidRPr="00DC13C7">
        <w:rPr>
          <w:rFonts w:ascii="Calibri" w:hAnsi="Calibri"/>
          <w:sz w:val="22"/>
          <w:szCs w:val="22"/>
        </w:rPr>
        <w:t>re</w:t>
      </w:r>
      <w:r w:rsidR="00CB0491" w:rsidRPr="00DC13C7">
        <w:rPr>
          <w:rFonts w:ascii="Calibri" w:hAnsi="Calibri"/>
          <w:sz w:val="22"/>
          <w:szCs w:val="22"/>
        </w:rPr>
        <w:t>,</w:t>
      </w:r>
      <w:r w:rsidR="00CD39E4" w:rsidRPr="00DC13C7">
        <w:rPr>
          <w:rFonts w:ascii="Calibri" w:hAnsi="Calibri"/>
          <w:sz w:val="22"/>
          <w:szCs w:val="22"/>
        </w:rPr>
        <w:t xml:space="preserve"> </w:t>
      </w:r>
      <w:r w:rsidR="00CB0491" w:rsidRPr="00DC13C7">
        <w:rPr>
          <w:rFonts w:ascii="Calibri" w:hAnsi="Calibri"/>
          <w:sz w:val="22"/>
          <w:szCs w:val="22"/>
        </w:rPr>
        <w:t>Regulation 32</w:t>
      </w:r>
      <w:r w:rsidR="00446D07" w:rsidRPr="00DC13C7">
        <w:rPr>
          <w:rFonts w:ascii="Calibri" w:hAnsi="Calibri"/>
          <w:sz w:val="22"/>
          <w:szCs w:val="22"/>
        </w:rPr>
        <w:t>, work</w:t>
      </w:r>
      <w:r w:rsidRPr="00DC13C7">
        <w:rPr>
          <w:rFonts w:ascii="Calibri" w:hAnsi="Calibri"/>
          <w:sz w:val="22"/>
          <w:szCs w:val="22"/>
        </w:rPr>
        <w:t xml:space="preserve"> with the </w:t>
      </w:r>
      <w:r w:rsidR="00CB0491" w:rsidRPr="00DC13C7">
        <w:rPr>
          <w:rFonts w:ascii="Calibri" w:hAnsi="Calibri"/>
          <w:sz w:val="22"/>
          <w:szCs w:val="22"/>
        </w:rPr>
        <w:t>line manager</w:t>
      </w:r>
      <w:r w:rsidRPr="00DC13C7">
        <w:rPr>
          <w:rFonts w:ascii="Calibri" w:hAnsi="Calibri"/>
          <w:sz w:val="22"/>
          <w:szCs w:val="22"/>
        </w:rPr>
        <w:t xml:space="preserve"> to develop </w:t>
      </w:r>
      <w:r w:rsidR="00CD39E4" w:rsidRPr="00DC13C7">
        <w:rPr>
          <w:rFonts w:ascii="Calibri" w:hAnsi="Calibri"/>
          <w:sz w:val="22"/>
          <w:szCs w:val="22"/>
        </w:rPr>
        <w:t>the Diplomas</w:t>
      </w:r>
      <w:r w:rsidRPr="00DC13C7">
        <w:rPr>
          <w:rFonts w:ascii="Calibri" w:hAnsi="Calibri"/>
          <w:sz w:val="22"/>
          <w:szCs w:val="22"/>
        </w:rPr>
        <w:t xml:space="preserve"> at My Choice with an aim to set up </w:t>
      </w:r>
      <w:r w:rsidR="00446D07" w:rsidRPr="00DC13C7">
        <w:rPr>
          <w:rFonts w:ascii="Calibri" w:hAnsi="Calibri"/>
          <w:sz w:val="22"/>
          <w:szCs w:val="22"/>
        </w:rPr>
        <w:t xml:space="preserve">as </w:t>
      </w:r>
      <w:r w:rsidR="00DD1EF7" w:rsidRPr="00DC13C7">
        <w:rPr>
          <w:rFonts w:ascii="Calibri" w:hAnsi="Calibri"/>
          <w:sz w:val="22"/>
          <w:szCs w:val="22"/>
        </w:rPr>
        <w:t xml:space="preserve">an Independent </w:t>
      </w:r>
      <w:r w:rsidR="00CD39E4" w:rsidRPr="00DC13C7">
        <w:rPr>
          <w:rFonts w:ascii="Calibri" w:hAnsi="Calibri"/>
          <w:sz w:val="22"/>
          <w:szCs w:val="22"/>
        </w:rPr>
        <w:t>Diploma</w:t>
      </w:r>
      <w:r w:rsidR="00DD1EF7" w:rsidRPr="00DC13C7">
        <w:rPr>
          <w:rFonts w:ascii="Calibri" w:hAnsi="Calibri"/>
          <w:sz w:val="22"/>
          <w:szCs w:val="22"/>
        </w:rPr>
        <w:t xml:space="preserve"> Centre R</w:t>
      </w:r>
      <w:r w:rsidRPr="00DC13C7">
        <w:rPr>
          <w:rFonts w:ascii="Calibri" w:hAnsi="Calibri"/>
          <w:sz w:val="22"/>
          <w:szCs w:val="22"/>
        </w:rPr>
        <w:t xml:space="preserve">egistered with </w:t>
      </w:r>
      <w:r w:rsidR="00CB0491" w:rsidRPr="00DC13C7">
        <w:rPr>
          <w:rFonts w:ascii="Calibri" w:hAnsi="Calibri"/>
          <w:sz w:val="22"/>
          <w:szCs w:val="22"/>
        </w:rPr>
        <w:t>an awarding body</w:t>
      </w:r>
      <w:r w:rsidRPr="00DC13C7">
        <w:rPr>
          <w:rFonts w:ascii="Calibri" w:hAnsi="Calibri"/>
          <w:sz w:val="22"/>
          <w:szCs w:val="22"/>
        </w:rPr>
        <w:t>.</w:t>
      </w:r>
    </w:p>
    <w:p w14:paraId="6DFF667F" w14:textId="77777777" w:rsidR="00CD39E4" w:rsidRPr="00DC13C7" w:rsidRDefault="00CD39E4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Ensure you maintain your electronic diary keeping appointments recorded and up to date at all times.</w:t>
      </w:r>
    </w:p>
    <w:p w14:paraId="7A0C131D" w14:textId="77777777" w:rsidR="00204B6E" w:rsidRPr="00DC13C7" w:rsidRDefault="00204B6E" w:rsidP="00143984">
      <w:pPr>
        <w:pStyle w:val="ListParagraph"/>
        <w:numPr>
          <w:ilvl w:val="0"/>
          <w:numId w:val="26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Ensure electronic diary is kept up to date with daily entries or assessments, meetings, training, meetings and annual leave etc.</w:t>
      </w:r>
    </w:p>
    <w:p w14:paraId="3C463ED7" w14:textId="77777777" w:rsidR="00216429" w:rsidRPr="00DC13C7" w:rsidRDefault="00216429" w:rsidP="00216429">
      <w:pPr>
        <w:rPr>
          <w:rFonts w:ascii="Calibri" w:hAnsi="Calibri"/>
          <w:sz w:val="22"/>
          <w:szCs w:val="22"/>
        </w:rPr>
      </w:pPr>
    </w:p>
    <w:p w14:paraId="6DE588F5" w14:textId="77777777" w:rsidR="004F2E8A" w:rsidRPr="00DC13C7" w:rsidRDefault="004F2E8A" w:rsidP="00216429">
      <w:pPr>
        <w:rPr>
          <w:rFonts w:ascii="Calibri" w:hAnsi="Calibri"/>
          <w:sz w:val="22"/>
          <w:szCs w:val="22"/>
        </w:rPr>
      </w:pPr>
    </w:p>
    <w:p w14:paraId="19C40A74" w14:textId="77777777" w:rsidR="00216429" w:rsidRPr="00143984" w:rsidRDefault="00216429" w:rsidP="00216429">
      <w:pPr>
        <w:rPr>
          <w:rFonts w:ascii="Calibri" w:hAnsi="Calibri"/>
          <w:b/>
          <w:u w:val="single"/>
        </w:rPr>
      </w:pPr>
      <w:r w:rsidRPr="00143984">
        <w:rPr>
          <w:rFonts w:ascii="Calibri" w:hAnsi="Calibri"/>
          <w:b/>
          <w:u w:val="single"/>
        </w:rPr>
        <w:t>General Duties:</w:t>
      </w:r>
    </w:p>
    <w:p w14:paraId="10D1C9E7" w14:textId="77777777" w:rsidR="00216429" w:rsidRPr="00143984" w:rsidRDefault="00216429" w:rsidP="00216429">
      <w:pPr>
        <w:rPr>
          <w:rFonts w:ascii="Calibri" w:hAnsi="Calibri"/>
        </w:rPr>
      </w:pPr>
    </w:p>
    <w:p w14:paraId="5B3B5A83" w14:textId="77777777" w:rsidR="00216429" w:rsidRPr="00DC13C7" w:rsidRDefault="00216429" w:rsidP="00216429">
      <w:pPr>
        <w:numPr>
          <w:ilvl w:val="0"/>
          <w:numId w:val="20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To ensure you are working within the companies </w:t>
      </w:r>
      <w:r w:rsidR="00DD1EF7" w:rsidRPr="00DC13C7">
        <w:rPr>
          <w:rFonts w:ascii="Calibri" w:hAnsi="Calibri"/>
          <w:sz w:val="22"/>
          <w:szCs w:val="22"/>
        </w:rPr>
        <w:t>Policies and P</w:t>
      </w:r>
      <w:r w:rsidRPr="00DC13C7">
        <w:rPr>
          <w:rFonts w:ascii="Calibri" w:hAnsi="Calibri"/>
          <w:sz w:val="22"/>
          <w:szCs w:val="22"/>
        </w:rPr>
        <w:t xml:space="preserve">rocedures when visiting the homes and reporting any concerns to </w:t>
      </w:r>
      <w:r w:rsidR="00DD1EF7" w:rsidRPr="00DC13C7">
        <w:rPr>
          <w:rFonts w:ascii="Calibri" w:hAnsi="Calibri"/>
          <w:sz w:val="22"/>
          <w:szCs w:val="22"/>
        </w:rPr>
        <w:t>S</w:t>
      </w:r>
      <w:r w:rsidRPr="00DC13C7">
        <w:rPr>
          <w:rFonts w:ascii="Calibri" w:hAnsi="Calibri"/>
          <w:sz w:val="22"/>
          <w:szCs w:val="22"/>
        </w:rPr>
        <w:t xml:space="preserve">enior </w:t>
      </w:r>
      <w:r w:rsidR="00DD1EF7" w:rsidRPr="00DC13C7">
        <w:rPr>
          <w:rFonts w:ascii="Calibri" w:hAnsi="Calibri"/>
          <w:sz w:val="22"/>
          <w:szCs w:val="22"/>
        </w:rPr>
        <w:t>M</w:t>
      </w:r>
      <w:r w:rsidRPr="00DC13C7">
        <w:rPr>
          <w:rFonts w:ascii="Calibri" w:hAnsi="Calibri"/>
          <w:sz w:val="22"/>
          <w:szCs w:val="22"/>
        </w:rPr>
        <w:t>anagement</w:t>
      </w:r>
    </w:p>
    <w:p w14:paraId="0F0C4B41" w14:textId="77777777" w:rsidR="00216429" w:rsidRPr="00DC13C7" w:rsidRDefault="00216429" w:rsidP="00216429">
      <w:pPr>
        <w:numPr>
          <w:ilvl w:val="0"/>
          <w:numId w:val="20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To take responsibility in line with the post, for a safe working environment and working practices under the Health and Safety at Work Act.</w:t>
      </w:r>
    </w:p>
    <w:p w14:paraId="65AFB329" w14:textId="77777777" w:rsidR="00216429" w:rsidRPr="00DC13C7" w:rsidRDefault="00216429" w:rsidP="00216429">
      <w:pPr>
        <w:numPr>
          <w:ilvl w:val="0"/>
          <w:numId w:val="20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To undertake such duties as </w:t>
      </w:r>
      <w:r w:rsidR="0095007C" w:rsidRPr="00DC13C7">
        <w:rPr>
          <w:rFonts w:ascii="Calibri" w:hAnsi="Calibri"/>
          <w:sz w:val="22"/>
          <w:szCs w:val="22"/>
        </w:rPr>
        <w:t>required for the organisation.</w:t>
      </w:r>
    </w:p>
    <w:p w14:paraId="20790EBA" w14:textId="77777777" w:rsidR="00216429" w:rsidRPr="00DC13C7" w:rsidRDefault="00216429" w:rsidP="00216429">
      <w:pPr>
        <w:numPr>
          <w:ilvl w:val="0"/>
          <w:numId w:val="20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 xml:space="preserve">To ensure the safety and well being of children and young people at My Choice </w:t>
      </w:r>
      <w:r w:rsidR="00446D07" w:rsidRPr="00DC13C7">
        <w:rPr>
          <w:rFonts w:ascii="Calibri" w:hAnsi="Calibri"/>
          <w:sz w:val="22"/>
          <w:szCs w:val="22"/>
        </w:rPr>
        <w:t xml:space="preserve">is paramount </w:t>
      </w:r>
      <w:r w:rsidRPr="00DC13C7">
        <w:rPr>
          <w:rFonts w:ascii="Calibri" w:hAnsi="Calibri"/>
          <w:sz w:val="22"/>
          <w:szCs w:val="22"/>
        </w:rPr>
        <w:t>by adhering to the companies safeguarding (</w:t>
      </w:r>
      <w:r w:rsidR="00DD1EF7" w:rsidRPr="00DC13C7">
        <w:rPr>
          <w:rFonts w:ascii="Calibri" w:hAnsi="Calibri"/>
          <w:sz w:val="22"/>
          <w:szCs w:val="22"/>
        </w:rPr>
        <w:t>C</w:t>
      </w:r>
      <w:r w:rsidRPr="00DC13C7">
        <w:rPr>
          <w:rFonts w:ascii="Calibri" w:hAnsi="Calibri"/>
          <w:sz w:val="22"/>
          <w:szCs w:val="22"/>
        </w:rPr>
        <w:t xml:space="preserve">hild </w:t>
      </w:r>
      <w:r w:rsidR="00DD1EF7" w:rsidRPr="00DC13C7">
        <w:rPr>
          <w:rFonts w:ascii="Calibri" w:hAnsi="Calibri"/>
          <w:sz w:val="22"/>
          <w:szCs w:val="22"/>
        </w:rPr>
        <w:t>P</w:t>
      </w:r>
      <w:r w:rsidRPr="00DC13C7">
        <w:rPr>
          <w:rFonts w:ascii="Calibri" w:hAnsi="Calibri"/>
          <w:sz w:val="22"/>
          <w:szCs w:val="22"/>
        </w:rPr>
        <w:t xml:space="preserve">rotection) </w:t>
      </w:r>
      <w:r w:rsidR="00DD1EF7" w:rsidRPr="00DC13C7">
        <w:rPr>
          <w:rFonts w:ascii="Calibri" w:hAnsi="Calibri"/>
          <w:sz w:val="22"/>
          <w:szCs w:val="22"/>
        </w:rPr>
        <w:t>P</w:t>
      </w:r>
      <w:r w:rsidRPr="00DC13C7">
        <w:rPr>
          <w:rFonts w:ascii="Calibri" w:hAnsi="Calibri"/>
          <w:sz w:val="22"/>
          <w:szCs w:val="22"/>
        </w:rPr>
        <w:t>olicy.</w:t>
      </w:r>
    </w:p>
    <w:p w14:paraId="5F36BF73" w14:textId="77777777" w:rsidR="00216429" w:rsidRPr="00DC13C7" w:rsidRDefault="00216429" w:rsidP="00216429">
      <w:pPr>
        <w:numPr>
          <w:ilvl w:val="0"/>
          <w:numId w:val="20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You shall have a duty not to discriminate against candidate</w:t>
      </w:r>
      <w:r w:rsidR="00446D07" w:rsidRPr="00DC13C7">
        <w:rPr>
          <w:rFonts w:ascii="Calibri" w:hAnsi="Calibri"/>
          <w:sz w:val="22"/>
          <w:szCs w:val="22"/>
        </w:rPr>
        <w:t>s</w:t>
      </w:r>
      <w:r w:rsidRPr="00DC13C7">
        <w:rPr>
          <w:rFonts w:ascii="Calibri" w:hAnsi="Calibri"/>
          <w:sz w:val="22"/>
          <w:szCs w:val="22"/>
        </w:rPr>
        <w:t xml:space="preserve"> or potential candidates </w:t>
      </w:r>
      <w:r w:rsidR="0095007C" w:rsidRPr="00DC13C7">
        <w:rPr>
          <w:rFonts w:ascii="Calibri" w:hAnsi="Calibri"/>
          <w:sz w:val="22"/>
          <w:szCs w:val="22"/>
        </w:rPr>
        <w:t xml:space="preserve">and at all times uphold the </w:t>
      </w:r>
      <w:r w:rsidR="00E2072F" w:rsidRPr="00DC13C7">
        <w:rPr>
          <w:rFonts w:ascii="Calibri" w:hAnsi="Calibri"/>
          <w:sz w:val="22"/>
          <w:szCs w:val="22"/>
        </w:rPr>
        <w:t>company’s</w:t>
      </w:r>
      <w:r w:rsidR="0095007C" w:rsidRPr="00DC13C7">
        <w:rPr>
          <w:rFonts w:ascii="Calibri" w:hAnsi="Calibri"/>
          <w:sz w:val="22"/>
          <w:szCs w:val="22"/>
        </w:rPr>
        <w:t xml:space="preserve"> equality policy.</w:t>
      </w:r>
    </w:p>
    <w:p w14:paraId="525B7C5D" w14:textId="77777777" w:rsidR="00446D07" w:rsidRPr="00DC13C7" w:rsidRDefault="00216429" w:rsidP="00216429">
      <w:pPr>
        <w:numPr>
          <w:ilvl w:val="0"/>
          <w:numId w:val="20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So</w:t>
      </w:r>
      <w:r w:rsidR="00204B6E" w:rsidRPr="00DC13C7">
        <w:rPr>
          <w:rFonts w:ascii="Calibri" w:hAnsi="Calibri"/>
          <w:sz w:val="22"/>
          <w:szCs w:val="22"/>
        </w:rPr>
        <w:t>me evening work may be required on agreement with your line manager.</w:t>
      </w:r>
    </w:p>
    <w:p w14:paraId="1ABED09B" w14:textId="77777777" w:rsidR="00E2072F" w:rsidRPr="00DC13C7" w:rsidRDefault="00446D07" w:rsidP="00216429">
      <w:pPr>
        <w:numPr>
          <w:ilvl w:val="0"/>
          <w:numId w:val="20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/>
          <w:sz w:val="22"/>
          <w:szCs w:val="22"/>
        </w:rPr>
        <w:t>Y</w:t>
      </w:r>
      <w:r w:rsidR="00216429" w:rsidRPr="00DC13C7">
        <w:rPr>
          <w:rFonts w:ascii="Calibri" w:hAnsi="Calibri"/>
          <w:sz w:val="22"/>
          <w:szCs w:val="22"/>
        </w:rPr>
        <w:t>ou will be based in the homes assessing</w:t>
      </w:r>
      <w:r w:rsidRPr="00DC13C7">
        <w:rPr>
          <w:rFonts w:ascii="Calibri" w:hAnsi="Calibri"/>
          <w:sz w:val="22"/>
          <w:szCs w:val="22"/>
        </w:rPr>
        <w:t>/ observing</w:t>
      </w:r>
      <w:r w:rsidR="00216429" w:rsidRPr="00DC13C7">
        <w:rPr>
          <w:rFonts w:ascii="Calibri" w:hAnsi="Calibri"/>
          <w:sz w:val="22"/>
          <w:szCs w:val="22"/>
        </w:rPr>
        <w:t xml:space="preserve"> candidates and facilitating</w:t>
      </w:r>
      <w:r w:rsidR="00DD1EF7" w:rsidRPr="00DC13C7">
        <w:rPr>
          <w:rFonts w:ascii="Calibri" w:hAnsi="Calibri"/>
          <w:sz w:val="22"/>
          <w:szCs w:val="22"/>
        </w:rPr>
        <w:t xml:space="preserve"> the Head O</w:t>
      </w:r>
      <w:r w:rsidR="00216429" w:rsidRPr="00DC13C7">
        <w:rPr>
          <w:rFonts w:ascii="Calibri" w:hAnsi="Calibri"/>
          <w:sz w:val="22"/>
          <w:szCs w:val="22"/>
        </w:rPr>
        <w:t>ffice workshops where you may remain after the candidates leave</w:t>
      </w:r>
      <w:r w:rsidRPr="00DC13C7">
        <w:rPr>
          <w:rFonts w:ascii="Calibri" w:hAnsi="Calibri"/>
          <w:sz w:val="22"/>
          <w:szCs w:val="22"/>
        </w:rPr>
        <w:t xml:space="preserve"> at 3pm</w:t>
      </w:r>
      <w:r w:rsidR="00216429" w:rsidRPr="00DC13C7">
        <w:rPr>
          <w:rFonts w:ascii="Calibri" w:hAnsi="Calibri"/>
          <w:sz w:val="22"/>
          <w:szCs w:val="22"/>
        </w:rPr>
        <w:t xml:space="preserve">.  </w:t>
      </w:r>
    </w:p>
    <w:p w14:paraId="25559577" w14:textId="77777777" w:rsidR="00C93AC3" w:rsidRPr="00DC13C7" w:rsidRDefault="00B1568B" w:rsidP="00143984">
      <w:pPr>
        <w:numPr>
          <w:ilvl w:val="0"/>
          <w:numId w:val="20"/>
        </w:numPr>
        <w:spacing w:after="120"/>
        <w:rPr>
          <w:rFonts w:ascii="Calibri" w:hAnsi="Calibri"/>
          <w:sz w:val="22"/>
          <w:szCs w:val="22"/>
        </w:rPr>
      </w:pPr>
      <w:r w:rsidRPr="00DC13C7">
        <w:rPr>
          <w:rFonts w:ascii="Calibri" w:hAnsi="Calibri" w:cs="Arial"/>
          <w:sz w:val="22"/>
          <w:szCs w:val="22"/>
        </w:rPr>
        <w:t>To work on new projects with the Policy &amp; Development Manager as they arise (e.g. training programmes etc).</w:t>
      </w:r>
    </w:p>
    <w:p w14:paraId="5F53B0D3" w14:textId="77777777" w:rsidR="00894109" w:rsidRPr="00143984" w:rsidRDefault="00894109" w:rsidP="00F82C53">
      <w:pPr>
        <w:spacing w:after="180"/>
        <w:jc w:val="both"/>
        <w:rPr>
          <w:rFonts w:ascii="Calibri" w:hAnsi="Calibri" w:cs="Arial"/>
        </w:rPr>
      </w:pPr>
    </w:p>
    <w:tbl>
      <w:tblPr>
        <w:tblpPr w:leftFromText="180" w:rightFromText="180" w:vertAnchor="text" w:horzAnchor="margin" w:tblpXSpec="center" w:tblpY="-151"/>
        <w:tblW w:w="0" w:type="auto"/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937"/>
        <w:gridCol w:w="55"/>
      </w:tblGrid>
      <w:tr w:rsidR="002E3C80" w:rsidRPr="00143984" w14:paraId="1BB99A86" w14:textId="77777777" w:rsidTr="00527F2C">
        <w:tc>
          <w:tcPr>
            <w:tcW w:w="7338" w:type="dxa"/>
          </w:tcPr>
          <w:p w14:paraId="28B36A24" w14:textId="77777777" w:rsidR="002E3C80" w:rsidRPr="00143984" w:rsidRDefault="002E3C80" w:rsidP="009B1CE9">
            <w:pPr>
              <w:spacing w:before="160"/>
              <w:rPr>
                <w:rFonts w:ascii="Calibri" w:hAnsi="Calibri" w:cs="Arial"/>
                <w:b/>
                <w:sz w:val="24"/>
              </w:rPr>
            </w:pPr>
            <w:r w:rsidRPr="00143984">
              <w:rPr>
                <w:rFonts w:ascii="Calibri" w:hAnsi="Calibri"/>
                <w:b/>
                <w:sz w:val="24"/>
              </w:rPr>
              <w:t>PERSON SPECIFICATION</w:t>
            </w:r>
          </w:p>
        </w:tc>
        <w:tc>
          <w:tcPr>
            <w:tcW w:w="1134" w:type="dxa"/>
          </w:tcPr>
          <w:p w14:paraId="05FBB89B" w14:textId="77777777" w:rsidR="002E3C80" w:rsidRPr="00143984" w:rsidRDefault="002E3C80" w:rsidP="009B1CE9">
            <w:pPr>
              <w:spacing w:before="160"/>
              <w:rPr>
                <w:rFonts w:ascii="Calibri" w:hAnsi="Calibri" w:cs="Arial"/>
                <w:b/>
              </w:rPr>
            </w:pPr>
            <w:r w:rsidRPr="00143984">
              <w:rPr>
                <w:rFonts w:ascii="Calibri" w:hAnsi="Calibri" w:cs="Arial"/>
                <w:b/>
              </w:rPr>
              <w:t>Desirable</w:t>
            </w:r>
          </w:p>
        </w:tc>
        <w:tc>
          <w:tcPr>
            <w:tcW w:w="992" w:type="dxa"/>
            <w:gridSpan w:val="2"/>
          </w:tcPr>
          <w:p w14:paraId="24E5B766" w14:textId="77777777" w:rsidR="002E3C80" w:rsidRPr="00143984" w:rsidRDefault="002E3C80" w:rsidP="009B1CE9">
            <w:pPr>
              <w:spacing w:before="160"/>
              <w:rPr>
                <w:rFonts w:ascii="Calibri" w:hAnsi="Calibri" w:cs="Arial"/>
                <w:b/>
              </w:rPr>
            </w:pPr>
            <w:r w:rsidRPr="00143984">
              <w:rPr>
                <w:rFonts w:ascii="Calibri" w:hAnsi="Calibri" w:cs="Arial"/>
                <w:b/>
              </w:rPr>
              <w:t>Essential</w:t>
            </w:r>
          </w:p>
        </w:tc>
      </w:tr>
      <w:tr w:rsidR="002E3C80" w:rsidRPr="00143984" w14:paraId="6E3F7E0C" w14:textId="77777777" w:rsidTr="00527F2C">
        <w:tc>
          <w:tcPr>
            <w:tcW w:w="7338" w:type="dxa"/>
          </w:tcPr>
          <w:p w14:paraId="3A69D1AF" w14:textId="77777777" w:rsidR="002E3C80" w:rsidRPr="004131C7" w:rsidRDefault="00C93AC3" w:rsidP="00DD1EF7">
            <w:pPr>
              <w:spacing w:before="160"/>
              <w:rPr>
                <w:rFonts w:ascii="Calibri" w:hAnsi="Calibri" w:cs="Arial"/>
                <w:sz w:val="22"/>
                <w:szCs w:val="22"/>
              </w:rPr>
            </w:pPr>
            <w:r w:rsidRPr="004131C7">
              <w:rPr>
                <w:rFonts w:ascii="Calibri" w:hAnsi="Calibri" w:cs="Arial"/>
                <w:sz w:val="22"/>
                <w:szCs w:val="22"/>
              </w:rPr>
              <w:t xml:space="preserve">Extensive </w:t>
            </w:r>
            <w:r w:rsidR="00DD1EF7" w:rsidRPr="004131C7">
              <w:rPr>
                <w:rFonts w:ascii="Calibri" w:hAnsi="Calibri" w:cs="Arial"/>
                <w:sz w:val="22"/>
                <w:szCs w:val="22"/>
              </w:rPr>
              <w:t>experience in working in R</w:t>
            </w:r>
            <w:r w:rsidRPr="004131C7">
              <w:rPr>
                <w:rFonts w:ascii="Calibri" w:hAnsi="Calibri" w:cs="Arial"/>
                <w:sz w:val="22"/>
                <w:szCs w:val="22"/>
              </w:rPr>
              <w:t xml:space="preserve">esidential </w:t>
            </w:r>
            <w:r w:rsidR="00DD1EF7" w:rsidRPr="004131C7">
              <w:rPr>
                <w:rFonts w:ascii="Calibri" w:hAnsi="Calibri" w:cs="Arial"/>
                <w:sz w:val="22"/>
                <w:szCs w:val="22"/>
              </w:rPr>
              <w:t>C</w:t>
            </w:r>
            <w:r w:rsidRPr="004131C7">
              <w:rPr>
                <w:rFonts w:ascii="Calibri" w:hAnsi="Calibri" w:cs="Arial"/>
                <w:sz w:val="22"/>
                <w:szCs w:val="22"/>
              </w:rPr>
              <w:t xml:space="preserve">hild </w:t>
            </w:r>
            <w:r w:rsidR="00DD1EF7" w:rsidRPr="004131C7">
              <w:rPr>
                <w:rFonts w:ascii="Calibri" w:hAnsi="Calibri" w:cs="Arial"/>
                <w:sz w:val="22"/>
                <w:szCs w:val="22"/>
              </w:rPr>
              <w:t>C</w:t>
            </w:r>
            <w:r w:rsidRPr="004131C7">
              <w:rPr>
                <w:rFonts w:ascii="Calibri" w:hAnsi="Calibri" w:cs="Arial"/>
                <w:sz w:val="22"/>
                <w:szCs w:val="22"/>
              </w:rPr>
              <w:t>are</w:t>
            </w:r>
            <w:r w:rsidR="002E3C80" w:rsidRPr="004131C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89DF999" w14:textId="77777777" w:rsidR="002E3C80" w:rsidRPr="00143984" w:rsidRDefault="00832A8B" w:rsidP="009B1CE9">
            <w:pPr>
              <w:spacing w:before="160"/>
              <w:ind w:left="360"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2E3C80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  <w:bookmarkEnd w:id="1"/>
          </w:p>
        </w:tc>
        <w:tc>
          <w:tcPr>
            <w:tcW w:w="992" w:type="dxa"/>
            <w:gridSpan w:val="2"/>
          </w:tcPr>
          <w:p w14:paraId="2F7D1FF3" w14:textId="77777777" w:rsidR="002E3C80" w:rsidRPr="00143984" w:rsidRDefault="00832A8B" w:rsidP="009B1CE9">
            <w:pPr>
              <w:spacing w:before="160"/>
              <w:ind w:left="360"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 w:rsidR="002E3C80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  <w:bookmarkEnd w:id="2"/>
          </w:p>
        </w:tc>
      </w:tr>
      <w:tr w:rsidR="002E3C80" w:rsidRPr="00143984" w14:paraId="408F4E6F" w14:textId="77777777" w:rsidTr="00527F2C">
        <w:tc>
          <w:tcPr>
            <w:tcW w:w="7338" w:type="dxa"/>
          </w:tcPr>
          <w:p w14:paraId="14D38B39" w14:textId="77777777" w:rsidR="002E3C80" w:rsidRPr="004131C7" w:rsidRDefault="00C93AC3" w:rsidP="00DF4961">
            <w:pPr>
              <w:spacing w:before="160"/>
              <w:rPr>
                <w:rFonts w:ascii="Calibri" w:hAnsi="Calibri" w:cs="Arial"/>
                <w:sz w:val="22"/>
                <w:szCs w:val="22"/>
              </w:rPr>
            </w:pPr>
            <w:bookmarkStart w:id="3" w:name="_Hlk514933937"/>
            <w:r w:rsidRPr="004131C7">
              <w:rPr>
                <w:rFonts w:ascii="Calibri" w:hAnsi="Calibri" w:cs="Arial"/>
                <w:sz w:val="22"/>
                <w:szCs w:val="22"/>
              </w:rPr>
              <w:t>A1 award</w:t>
            </w:r>
            <w:r w:rsidR="005A6318" w:rsidRPr="004131C7">
              <w:rPr>
                <w:rFonts w:ascii="Calibri" w:hAnsi="Calibri" w:cs="Arial"/>
                <w:sz w:val="22"/>
                <w:szCs w:val="22"/>
              </w:rPr>
              <w:t xml:space="preserve"> and /or </w:t>
            </w:r>
            <w:r w:rsidR="00BC3690" w:rsidRPr="004131C7">
              <w:rPr>
                <w:rFonts w:ascii="Calibri" w:hAnsi="Calibri" w:cs="Arial"/>
                <w:sz w:val="22"/>
                <w:szCs w:val="22"/>
              </w:rPr>
              <w:t>the new TAQA (Training, Assessment and Quality Assurance Practitioners Award.)</w:t>
            </w:r>
            <w:bookmarkEnd w:id="3"/>
          </w:p>
        </w:tc>
        <w:tc>
          <w:tcPr>
            <w:tcW w:w="1134" w:type="dxa"/>
          </w:tcPr>
          <w:p w14:paraId="1290BCBC" w14:textId="77777777" w:rsidR="002E3C80" w:rsidRPr="00143984" w:rsidRDefault="00832A8B" w:rsidP="009B1CE9">
            <w:pPr>
              <w:spacing w:before="160"/>
              <w:ind w:left="360"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2E3C80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  <w:bookmarkEnd w:id="4"/>
          </w:p>
        </w:tc>
        <w:tc>
          <w:tcPr>
            <w:tcW w:w="992" w:type="dxa"/>
            <w:gridSpan w:val="2"/>
          </w:tcPr>
          <w:p w14:paraId="55A54685" w14:textId="77777777" w:rsidR="002E3C80" w:rsidRPr="00143984" w:rsidRDefault="00832A8B" w:rsidP="009B1CE9">
            <w:pPr>
              <w:spacing w:before="160"/>
              <w:ind w:left="360"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4"/>
            <w:r w:rsidR="002E3C80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  <w:bookmarkEnd w:id="5"/>
          </w:p>
        </w:tc>
      </w:tr>
      <w:tr w:rsidR="002E3C80" w:rsidRPr="00143984" w14:paraId="709A30E9" w14:textId="77777777" w:rsidTr="00527F2C">
        <w:tc>
          <w:tcPr>
            <w:tcW w:w="7338" w:type="dxa"/>
          </w:tcPr>
          <w:p w14:paraId="54C0C44D" w14:textId="77777777" w:rsidR="002E3C80" w:rsidRPr="004131C7" w:rsidRDefault="00C93AC3" w:rsidP="009B1CE9">
            <w:pPr>
              <w:spacing w:before="160"/>
              <w:rPr>
                <w:rFonts w:ascii="Calibri" w:hAnsi="Calibri" w:cs="Arial"/>
                <w:sz w:val="22"/>
                <w:szCs w:val="22"/>
              </w:rPr>
            </w:pPr>
            <w:r w:rsidRPr="004131C7">
              <w:rPr>
                <w:rFonts w:ascii="Calibri" w:hAnsi="Calibri" w:cs="Arial"/>
                <w:sz w:val="22"/>
                <w:szCs w:val="22"/>
              </w:rPr>
              <w:t>NVQ Level 3 or 4 in Health &amp; Social Care (Child Care Route)</w:t>
            </w:r>
          </w:p>
        </w:tc>
        <w:tc>
          <w:tcPr>
            <w:tcW w:w="1134" w:type="dxa"/>
          </w:tcPr>
          <w:p w14:paraId="02379EDC" w14:textId="77777777" w:rsidR="002E3C80" w:rsidRPr="00143984" w:rsidRDefault="00832A8B" w:rsidP="009B1CE9">
            <w:pPr>
              <w:spacing w:before="160"/>
              <w:ind w:left="360"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2E3C80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  <w:bookmarkEnd w:id="6"/>
          </w:p>
        </w:tc>
        <w:tc>
          <w:tcPr>
            <w:tcW w:w="992" w:type="dxa"/>
            <w:gridSpan w:val="2"/>
          </w:tcPr>
          <w:p w14:paraId="2AD60C14" w14:textId="77777777" w:rsidR="002E3C80" w:rsidRPr="00143984" w:rsidRDefault="00832A8B" w:rsidP="009B1CE9">
            <w:pPr>
              <w:spacing w:before="160"/>
              <w:ind w:left="360"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6"/>
            <w:r w:rsidR="002E3C80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  <w:bookmarkEnd w:id="7"/>
          </w:p>
        </w:tc>
      </w:tr>
      <w:tr w:rsidR="002E3C80" w:rsidRPr="00143984" w14:paraId="42130238" w14:textId="77777777" w:rsidTr="00527F2C">
        <w:tc>
          <w:tcPr>
            <w:tcW w:w="7338" w:type="dxa"/>
          </w:tcPr>
          <w:p w14:paraId="66533CB9" w14:textId="77777777" w:rsidR="002E3C80" w:rsidRPr="004131C7" w:rsidRDefault="00C93AC3" w:rsidP="009B1CE9">
            <w:pPr>
              <w:spacing w:before="160"/>
              <w:rPr>
                <w:rFonts w:ascii="Calibri" w:hAnsi="Calibri" w:cs="Arial"/>
                <w:sz w:val="22"/>
                <w:szCs w:val="22"/>
              </w:rPr>
            </w:pPr>
            <w:r w:rsidRPr="004131C7">
              <w:rPr>
                <w:rFonts w:ascii="Calibri" w:hAnsi="Calibri" w:cs="Arial"/>
                <w:sz w:val="22"/>
                <w:szCs w:val="22"/>
              </w:rPr>
              <w:t>Excellent communication skills, both written and orally.  The ability to write reports based on data and other forms or information.</w:t>
            </w:r>
          </w:p>
        </w:tc>
        <w:tc>
          <w:tcPr>
            <w:tcW w:w="1134" w:type="dxa"/>
          </w:tcPr>
          <w:p w14:paraId="224D7C92" w14:textId="77777777" w:rsidR="002E3C80" w:rsidRPr="00143984" w:rsidRDefault="00832A8B" w:rsidP="009B1CE9">
            <w:pPr>
              <w:spacing w:before="160"/>
              <w:ind w:left="360"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2E3C80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  <w:bookmarkEnd w:id="8"/>
          </w:p>
        </w:tc>
        <w:tc>
          <w:tcPr>
            <w:tcW w:w="992" w:type="dxa"/>
            <w:gridSpan w:val="2"/>
          </w:tcPr>
          <w:p w14:paraId="11B0AE14" w14:textId="77777777" w:rsidR="002E3C80" w:rsidRPr="00143984" w:rsidRDefault="00832A8B" w:rsidP="009B1CE9">
            <w:pPr>
              <w:spacing w:before="160"/>
              <w:ind w:left="360"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8"/>
            <w:r w:rsidR="002E3C80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  <w:bookmarkEnd w:id="9"/>
          </w:p>
        </w:tc>
      </w:tr>
      <w:tr w:rsidR="002E3C80" w:rsidRPr="00143984" w14:paraId="41C9AD38" w14:textId="77777777" w:rsidTr="00527F2C">
        <w:tc>
          <w:tcPr>
            <w:tcW w:w="7338" w:type="dxa"/>
          </w:tcPr>
          <w:p w14:paraId="6E48E6B9" w14:textId="77777777" w:rsidR="002E3C80" w:rsidRPr="004131C7" w:rsidRDefault="00C93AC3" w:rsidP="009B1CE9">
            <w:pPr>
              <w:spacing w:before="160"/>
              <w:rPr>
                <w:rFonts w:ascii="Calibri" w:hAnsi="Calibri" w:cs="Arial"/>
                <w:sz w:val="22"/>
                <w:szCs w:val="22"/>
              </w:rPr>
            </w:pPr>
            <w:r w:rsidRPr="004131C7">
              <w:rPr>
                <w:rFonts w:ascii="Calibri" w:hAnsi="Calibri" w:cs="Arial"/>
                <w:sz w:val="22"/>
                <w:szCs w:val="22"/>
              </w:rPr>
              <w:t>Demonstrable experience of making a difference in a similar environment to individual candidates</w:t>
            </w:r>
            <w:r w:rsidR="00FB4415" w:rsidRPr="004131C7">
              <w:rPr>
                <w:rFonts w:ascii="Calibri" w:hAnsi="Calibri" w:cs="Arial"/>
                <w:sz w:val="22"/>
                <w:szCs w:val="22"/>
              </w:rPr>
              <w:t>/staff</w:t>
            </w:r>
          </w:p>
        </w:tc>
        <w:bookmarkStart w:id="10" w:name="Check9"/>
        <w:tc>
          <w:tcPr>
            <w:tcW w:w="1134" w:type="dxa"/>
          </w:tcPr>
          <w:p w14:paraId="7DC832E0" w14:textId="77777777" w:rsidR="002E3C80" w:rsidRPr="00143984" w:rsidRDefault="00832A8B" w:rsidP="009B1CE9">
            <w:pPr>
              <w:spacing w:before="160"/>
              <w:ind w:left="360"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AC3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  <w:bookmarkEnd w:id="10"/>
          </w:p>
        </w:tc>
        <w:bookmarkStart w:id="11" w:name="Check10"/>
        <w:tc>
          <w:tcPr>
            <w:tcW w:w="992" w:type="dxa"/>
            <w:gridSpan w:val="2"/>
          </w:tcPr>
          <w:p w14:paraId="0454BC55" w14:textId="77777777" w:rsidR="002E3C80" w:rsidRPr="00143984" w:rsidRDefault="00832A8B" w:rsidP="009B1CE9">
            <w:pPr>
              <w:spacing w:before="160"/>
              <w:ind w:left="360"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3AC3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  <w:bookmarkEnd w:id="11"/>
          </w:p>
        </w:tc>
      </w:tr>
      <w:tr w:rsidR="002E3C80" w:rsidRPr="00143984" w14:paraId="06C8A154" w14:textId="77777777" w:rsidTr="00527F2C">
        <w:tc>
          <w:tcPr>
            <w:tcW w:w="7338" w:type="dxa"/>
          </w:tcPr>
          <w:p w14:paraId="71071ADA" w14:textId="77777777" w:rsidR="002E3C80" w:rsidRPr="004131C7" w:rsidRDefault="00C93AC3" w:rsidP="004131C7">
            <w:pPr>
              <w:spacing w:before="160"/>
              <w:rPr>
                <w:rFonts w:ascii="Calibri" w:hAnsi="Calibri" w:cs="Arial"/>
                <w:sz w:val="22"/>
                <w:szCs w:val="22"/>
              </w:rPr>
            </w:pPr>
            <w:r w:rsidRPr="004131C7">
              <w:rPr>
                <w:rFonts w:ascii="Calibri" w:hAnsi="Calibri" w:cs="Arial"/>
                <w:sz w:val="22"/>
                <w:szCs w:val="22"/>
              </w:rPr>
              <w:t>Excellent time management and the ability to prioriti</w:t>
            </w:r>
            <w:r w:rsidR="00DD1EF7" w:rsidRPr="004131C7">
              <w:rPr>
                <w:rFonts w:ascii="Calibri" w:hAnsi="Calibri" w:cs="Arial"/>
                <w:sz w:val="22"/>
                <w:szCs w:val="22"/>
              </w:rPr>
              <w:t>s</w:t>
            </w:r>
            <w:r w:rsidRPr="004131C7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14:paraId="389E1169" w14:textId="77777777" w:rsidR="002E3C80" w:rsidRPr="00143984" w:rsidRDefault="00832A8B" w:rsidP="009B1CE9">
            <w:pPr>
              <w:spacing w:before="160"/>
              <w:ind w:left="360"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2E3C80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  <w:bookmarkEnd w:id="12"/>
          </w:p>
        </w:tc>
        <w:tc>
          <w:tcPr>
            <w:tcW w:w="992" w:type="dxa"/>
            <w:gridSpan w:val="2"/>
          </w:tcPr>
          <w:p w14:paraId="230EB87F" w14:textId="77777777" w:rsidR="002E3C80" w:rsidRPr="00143984" w:rsidRDefault="00832A8B" w:rsidP="009B1CE9">
            <w:pPr>
              <w:spacing w:before="160"/>
              <w:ind w:left="360"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12"/>
            <w:r w:rsidR="002E3C80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  <w:bookmarkEnd w:id="13"/>
          </w:p>
        </w:tc>
      </w:tr>
      <w:tr w:rsidR="002E3C80" w:rsidRPr="00143984" w14:paraId="1492F167" w14:textId="77777777" w:rsidTr="00527F2C">
        <w:tc>
          <w:tcPr>
            <w:tcW w:w="7338" w:type="dxa"/>
          </w:tcPr>
          <w:p w14:paraId="59E1C80A" w14:textId="77777777" w:rsidR="002E3C80" w:rsidRPr="004131C7" w:rsidRDefault="00C93AC3" w:rsidP="009B1CE9">
            <w:pPr>
              <w:spacing w:before="160"/>
              <w:rPr>
                <w:rFonts w:ascii="Calibri" w:hAnsi="Calibri" w:cs="Arial"/>
                <w:sz w:val="22"/>
                <w:szCs w:val="22"/>
              </w:rPr>
            </w:pPr>
            <w:r w:rsidRPr="004131C7">
              <w:rPr>
                <w:rFonts w:ascii="Calibri" w:hAnsi="Calibri" w:cs="Arial"/>
                <w:sz w:val="22"/>
                <w:szCs w:val="22"/>
              </w:rPr>
              <w:t>The ability to demonstrate equality of opportunity throughout their work</w:t>
            </w:r>
          </w:p>
        </w:tc>
        <w:tc>
          <w:tcPr>
            <w:tcW w:w="1134" w:type="dxa"/>
          </w:tcPr>
          <w:p w14:paraId="45C40E22" w14:textId="77777777" w:rsidR="002E3C80" w:rsidRPr="00143984" w:rsidRDefault="00832A8B" w:rsidP="009B1CE9">
            <w:pPr>
              <w:spacing w:before="160"/>
              <w:ind w:left="360"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C80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D5F1AC7" w14:textId="77777777" w:rsidR="002E3C80" w:rsidRPr="00143984" w:rsidRDefault="00832A8B" w:rsidP="009B1CE9">
            <w:pPr>
              <w:spacing w:before="160"/>
              <w:ind w:left="360"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E3C80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</w:p>
        </w:tc>
      </w:tr>
      <w:tr w:rsidR="00CD39E4" w:rsidRPr="00143984" w14:paraId="2DB9572B" w14:textId="77777777" w:rsidTr="00527F2C">
        <w:tc>
          <w:tcPr>
            <w:tcW w:w="7338" w:type="dxa"/>
          </w:tcPr>
          <w:p w14:paraId="6443BD3B" w14:textId="77777777" w:rsidR="00CD39E4" w:rsidRPr="004131C7" w:rsidRDefault="00CD39E4" w:rsidP="00CD39E4">
            <w:pPr>
              <w:spacing w:before="160"/>
              <w:rPr>
                <w:rFonts w:ascii="Calibri" w:hAnsi="Calibri" w:cs="Arial"/>
                <w:sz w:val="22"/>
                <w:szCs w:val="22"/>
              </w:rPr>
            </w:pPr>
            <w:r w:rsidRPr="004131C7">
              <w:rPr>
                <w:rFonts w:ascii="Calibri" w:hAnsi="Calibri" w:cs="Arial"/>
                <w:sz w:val="22"/>
                <w:szCs w:val="22"/>
              </w:rPr>
              <w:t>Good understanding of Microsoft Word, Excel, PowerPoint, Access and Outlook Email.</w:t>
            </w:r>
          </w:p>
        </w:tc>
        <w:tc>
          <w:tcPr>
            <w:tcW w:w="1134" w:type="dxa"/>
          </w:tcPr>
          <w:p w14:paraId="15BF5ED9" w14:textId="77777777" w:rsidR="00CD39E4" w:rsidRPr="00143984" w:rsidRDefault="00832A8B" w:rsidP="00CD39E4">
            <w:pPr>
              <w:spacing w:before="160"/>
              <w:ind w:left="360"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9E4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69A65936" w14:textId="77777777" w:rsidR="00CD39E4" w:rsidRPr="00143984" w:rsidRDefault="00832A8B" w:rsidP="00CD39E4">
            <w:pPr>
              <w:spacing w:before="160"/>
              <w:ind w:left="360"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39E4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</w:p>
        </w:tc>
      </w:tr>
      <w:tr w:rsidR="00CD39E4" w:rsidRPr="00143984" w14:paraId="472B8294" w14:textId="77777777" w:rsidTr="007E1558">
        <w:trPr>
          <w:gridAfter w:val="1"/>
          <w:wAfter w:w="55" w:type="dxa"/>
        </w:trPr>
        <w:tc>
          <w:tcPr>
            <w:tcW w:w="7338" w:type="dxa"/>
            <w:tcBorders>
              <w:bottom w:val="single" w:sz="4" w:space="0" w:color="FFFFFF" w:themeColor="background1"/>
            </w:tcBorders>
          </w:tcPr>
          <w:p w14:paraId="3A51CB56" w14:textId="77777777" w:rsidR="00CD39E4" w:rsidRPr="004131C7" w:rsidRDefault="00CD39E4" w:rsidP="00CD39E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F27D5A" w14:textId="77777777" w:rsidR="00CD39E4" w:rsidRPr="00143984" w:rsidRDefault="00CD39E4" w:rsidP="00DF4961">
            <w:pPr>
              <w:rPr>
                <w:rFonts w:ascii="Calibri" w:hAnsi="Calibri" w:cs="Arial"/>
              </w:rPr>
            </w:pPr>
          </w:p>
        </w:tc>
        <w:tc>
          <w:tcPr>
            <w:tcW w:w="937" w:type="dxa"/>
          </w:tcPr>
          <w:p w14:paraId="67BFE11A" w14:textId="77777777" w:rsidR="00CD39E4" w:rsidRPr="00143984" w:rsidRDefault="00CD39E4" w:rsidP="00CD39E4">
            <w:pPr>
              <w:ind w:left="360"/>
              <w:rPr>
                <w:rFonts w:ascii="Calibri" w:hAnsi="Calibri" w:cs="Arial"/>
              </w:rPr>
            </w:pPr>
          </w:p>
        </w:tc>
      </w:tr>
      <w:tr w:rsidR="004F2E8A" w:rsidRPr="00143984" w14:paraId="6C3FB029" w14:textId="77777777" w:rsidTr="007E1558">
        <w:trPr>
          <w:gridAfter w:val="1"/>
          <w:wAfter w:w="55" w:type="dxa"/>
          <w:trHeight w:val="435"/>
        </w:trPr>
        <w:tc>
          <w:tcPr>
            <w:tcW w:w="73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B3D4353" w14:textId="77777777" w:rsidR="004F2E8A" w:rsidRPr="004131C7" w:rsidRDefault="004F2E8A" w:rsidP="00DF4961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4131C7">
              <w:rPr>
                <w:rFonts w:ascii="Calibri" w:hAnsi="Calibri" w:cs="Arial"/>
                <w:sz w:val="22"/>
                <w:szCs w:val="22"/>
              </w:rPr>
              <w:t xml:space="preserve">Child protection training </w:t>
            </w:r>
          </w:p>
        </w:tc>
        <w:tc>
          <w:tcPr>
            <w:tcW w:w="1134" w:type="dxa"/>
            <w:vAlign w:val="center"/>
          </w:tcPr>
          <w:p w14:paraId="284CC602" w14:textId="77777777" w:rsidR="004F2E8A" w:rsidRPr="00143984" w:rsidRDefault="00832A8B" w:rsidP="00DF4961">
            <w:pPr>
              <w:spacing w:before="160"/>
              <w:ind w:left="360"/>
              <w:contextualSpacing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E8A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37" w:type="dxa"/>
            <w:vAlign w:val="center"/>
          </w:tcPr>
          <w:p w14:paraId="24550223" w14:textId="77777777" w:rsidR="004F2E8A" w:rsidRPr="00143984" w:rsidRDefault="00832A8B" w:rsidP="00DF4961">
            <w:pPr>
              <w:spacing w:before="160"/>
              <w:ind w:left="360"/>
              <w:contextualSpacing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2E8A"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</w:p>
        </w:tc>
      </w:tr>
      <w:tr w:rsidR="00DF4961" w:rsidRPr="00143984" w14:paraId="22CA9A27" w14:textId="77777777" w:rsidTr="007E1558">
        <w:trPr>
          <w:gridAfter w:val="1"/>
          <w:wAfter w:w="55" w:type="dxa"/>
          <w:trHeight w:val="399"/>
        </w:trPr>
        <w:tc>
          <w:tcPr>
            <w:tcW w:w="7338" w:type="dxa"/>
            <w:tcBorders>
              <w:top w:val="single" w:sz="4" w:space="0" w:color="FFFFFF" w:themeColor="background1"/>
            </w:tcBorders>
            <w:vAlign w:val="center"/>
          </w:tcPr>
          <w:p w14:paraId="6255FE9E" w14:textId="77777777" w:rsidR="00DF4961" w:rsidRPr="004131C7" w:rsidRDefault="00DF4961" w:rsidP="00DF4961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4131C7">
              <w:rPr>
                <w:rFonts w:ascii="Calibri" w:hAnsi="Calibri" w:cs="Arial"/>
                <w:sz w:val="22"/>
                <w:szCs w:val="22"/>
              </w:rPr>
              <w:t xml:space="preserve">Good observational skills and recording </w:t>
            </w:r>
          </w:p>
        </w:tc>
        <w:tc>
          <w:tcPr>
            <w:tcW w:w="1134" w:type="dxa"/>
            <w:vAlign w:val="center"/>
          </w:tcPr>
          <w:p w14:paraId="1815D8A1" w14:textId="77777777" w:rsidR="00DF4961" w:rsidRPr="00143984" w:rsidRDefault="00DF4961" w:rsidP="00DF4961">
            <w:pPr>
              <w:spacing w:before="160"/>
              <w:ind w:left="360"/>
              <w:contextualSpacing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937" w:type="dxa"/>
            <w:vAlign w:val="center"/>
          </w:tcPr>
          <w:p w14:paraId="19245B2D" w14:textId="77777777" w:rsidR="00DF4961" w:rsidRPr="00143984" w:rsidRDefault="00DF4961" w:rsidP="00DF4961">
            <w:pPr>
              <w:spacing w:before="160"/>
              <w:ind w:left="360"/>
              <w:contextualSpacing/>
              <w:rPr>
                <w:rFonts w:ascii="Calibri" w:hAnsi="Calibri" w:cs="Arial"/>
              </w:rPr>
            </w:pPr>
            <w:r w:rsidRPr="00143984">
              <w:rPr>
                <w:rFonts w:ascii="Calibri" w:hAnsi="Calibr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43984">
              <w:rPr>
                <w:rFonts w:ascii="Calibri" w:hAnsi="Calibri" w:cs="Arial"/>
              </w:rPr>
              <w:instrText xml:space="preserve"> FORMCHECKBOX </w:instrText>
            </w:r>
            <w:r w:rsidR="00C73FBC">
              <w:rPr>
                <w:rFonts w:ascii="Calibri" w:hAnsi="Calibri" w:cs="Arial"/>
              </w:rPr>
            </w:r>
            <w:r w:rsidR="00C73FBC">
              <w:rPr>
                <w:rFonts w:ascii="Calibri" w:hAnsi="Calibri" w:cs="Arial"/>
              </w:rPr>
              <w:fldChar w:fldCharType="separate"/>
            </w:r>
            <w:r w:rsidRPr="00143984">
              <w:rPr>
                <w:rFonts w:ascii="Calibri" w:hAnsi="Calibri" w:cs="Arial"/>
              </w:rPr>
              <w:fldChar w:fldCharType="end"/>
            </w:r>
          </w:p>
        </w:tc>
      </w:tr>
    </w:tbl>
    <w:p w14:paraId="5188849C" w14:textId="77777777" w:rsidR="004C1973" w:rsidRPr="00143984" w:rsidRDefault="004C1973" w:rsidP="00216429">
      <w:pPr>
        <w:spacing w:before="160"/>
        <w:rPr>
          <w:rFonts w:ascii="Calibri" w:hAnsi="Calibri" w:cs="Arial"/>
          <w:sz w:val="24"/>
        </w:rPr>
      </w:pPr>
      <w:r w:rsidRPr="00143984">
        <w:rPr>
          <w:rFonts w:ascii="Calibri" w:hAnsi="Calibri" w:cs="Arial"/>
          <w:b/>
          <w:sz w:val="24"/>
        </w:rPr>
        <w:t>CONDITIONS OF SERVICE</w:t>
      </w:r>
      <w:r w:rsidRPr="00143984">
        <w:rPr>
          <w:rFonts w:ascii="Calibri" w:hAnsi="Calibri" w:cs="Arial"/>
          <w:sz w:val="24"/>
        </w:rPr>
        <w:t xml:space="preserve"> </w:t>
      </w:r>
    </w:p>
    <w:p w14:paraId="7D544895" w14:textId="77777777" w:rsidR="009274F7" w:rsidRPr="00143984" w:rsidRDefault="009274F7" w:rsidP="005B7BB7">
      <w:pPr>
        <w:pStyle w:val="BodyText"/>
        <w:rPr>
          <w:rFonts w:ascii="Calibri" w:hAnsi="Calibri" w:cs="Arial"/>
          <w:sz w:val="20"/>
        </w:rPr>
      </w:pPr>
    </w:p>
    <w:p w14:paraId="25717C42" w14:textId="77777777" w:rsidR="008C2A9C" w:rsidRPr="004131C7" w:rsidRDefault="0058264F" w:rsidP="001928C6">
      <w:pPr>
        <w:pStyle w:val="BodyText"/>
        <w:numPr>
          <w:ilvl w:val="0"/>
          <w:numId w:val="7"/>
        </w:numPr>
        <w:tabs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4131C7">
        <w:rPr>
          <w:rFonts w:ascii="Calibri" w:hAnsi="Calibri" w:cs="Arial"/>
          <w:sz w:val="22"/>
          <w:szCs w:val="22"/>
          <w:lang w:val="en-US"/>
        </w:rPr>
        <w:t xml:space="preserve">Hours of work are: </w:t>
      </w:r>
      <w:r w:rsidRPr="004131C7">
        <w:rPr>
          <w:rFonts w:ascii="Calibri" w:hAnsi="Calibri" w:cs="Arial"/>
          <w:sz w:val="22"/>
          <w:szCs w:val="22"/>
        </w:rPr>
        <w:t xml:space="preserve">35 per week.  </w:t>
      </w:r>
      <w:r w:rsidR="008C2A9C" w:rsidRPr="004131C7">
        <w:rPr>
          <w:rFonts w:ascii="Calibri" w:hAnsi="Calibri" w:cs="Arial"/>
          <w:sz w:val="22"/>
          <w:szCs w:val="22"/>
        </w:rPr>
        <w:t xml:space="preserve">The 35 hours are to be worked generally </w:t>
      </w:r>
      <w:r w:rsidRPr="004131C7">
        <w:rPr>
          <w:rFonts w:ascii="Calibri" w:hAnsi="Calibri" w:cs="Arial"/>
          <w:sz w:val="22"/>
          <w:szCs w:val="22"/>
        </w:rPr>
        <w:t>Monday to Friday.  9.00am to 5.00pm (with one hour unpaid for lunch)</w:t>
      </w:r>
      <w:r w:rsidR="008C2A9C" w:rsidRPr="004131C7">
        <w:rPr>
          <w:rFonts w:ascii="Calibri" w:hAnsi="Calibri" w:cs="Arial"/>
          <w:sz w:val="22"/>
          <w:szCs w:val="22"/>
        </w:rPr>
        <w:t xml:space="preserve"> but may be worked flexibly with agreement from the Policy and Development Manager. </w:t>
      </w:r>
    </w:p>
    <w:p w14:paraId="0DB8BAD5" w14:textId="77777777" w:rsidR="001928C6" w:rsidRPr="004131C7" w:rsidRDefault="008C2A9C" w:rsidP="00737F44">
      <w:pPr>
        <w:pStyle w:val="BodyText"/>
        <w:numPr>
          <w:ilvl w:val="0"/>
          <w:numId w:val="7"/>
        </w:numPr>
        <w:tabs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4131C7">
        <w:rPr>
          <w:rFonts w:ascii="Calibri" w:hAnsi="Calibri" w:cs="Arial"/>
          <w:sz w:val="22"/>
          <w:szCs w:val="22"/>
        </w:rPr>
        <w:t xml:space="preserve">The post holder will have a desk </w:t>
      </w:r>
      <w:r w:rsidR="00DF4961" w:rsidRPr="004131C7">
        <w:rPr>
          <w:rFonts w:ascii="Calibri" w:hAnsi="Calibri" w:cs="Arial"/>
          <w:sz w:val="22"/>
          <w:szCs w:val="22"/>
        </w:rPr>
        <w:t>made</w:t>
      </w:r>
      <w:r w:rsidRPr="004131C7">
        <w:rPr>
          <w:rFonts w:ascii="Calibri" w:hAnsi="Calibri" w:cs="Arial"/>
          <w:sz w:val="22"/>
          <w:szCs w:val="22"/>
        </w:rPr>
        <w:t xml:space="preserve"> </w:t>
      </w:r>
      <w:r w:rsidR="007C6D07" w:rsidRPr="004131C7">
        <w:rPr>
          <w:rFonts w:ascii="Calibri" w:hAnsi="Calibri" w:cs="Arial"/>
          <w:sz w:val="22"/>
          <w:szCs w:val="22"/>
        </w:rPr>
        <w:t>available to them at Head Office</w:t>
      </w:r>
      <w:r w:rsidR="00DF4961" w:rsidRPr="004131C7">
        <w:rPr>
          <w:rFonts w:ascii="Calibri" w:hAnsi="Calibri" w:cs="Arial"/>
          <w:sz w:val="22"/>
          <w:szCs w:val="22"/>
        </w:rPr>
        <w:t xml:space="preserve"> on set days</w:t>
      </w:r>
      <w:r w:rsidR="007C6D07" w:rsidRPr="004131C7">
        <w:rPr>
          <w:rFonts w:ascii="Calibri" w:hAnsi="Calibri" w:cs="Arial"/>
          <w:sz w:val="22"/>
          <w:szCs w:val="22"/>
        </w:rPr>
        <w:t xml:space="preserve"> but the role is field based and will require travel to various home locations. </w:t>
      </w:r>
    </w:p>
    <w:p w14:paraId="02E44278" w14:textId="77777777" w:rsidR="00737F44" w:rsidRPr="004131C7" w:rsidRDefault="001928C6" w:rsidP="00737F44">
      <w:pPr>
        <w:pStyle w:val="BodyText"/>
        <w:numPr>
          <w:ilvl w:val="0"/>
          <w:numId w:val="7"/>
        </w:numPr>
        <w:tabs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4131C7">
        <w:rPr>
          <w:rFonts w:ascii="Calibri" w:hAnsi="Calibri" w:cs="Arial"/>
          <w:sz w:val="22"/>
          <w:szCs w:val="22"/>
        </w:rPr>
        <w:t xml:space="preserve">Holiday entitlement: </w:t>
      </w:r>
      <w:r w:rsidR="0058264F" w:rsidRPr="004131C7">
        <w:rPr>
          <w:rFonts w:ascii="Calibri" w:hAnsi="Calibri" w:cs="Arial"/>
          <w:sz w:val="22"/>
          <w:szCs w:val="22"/>
        </w:rPr>
        <w:t>2</w:t>
      </w:r>
      <w:r w:rsidR="00DF4961" w:rsidRPr="004131C7">
        <w:rPr>
          <w:rFonts w:ascii="Calibri" w:hAnsi="Calibri" w:cs="Arial"/>
          <w:sz w:val="22"/>
          <w:szCs w:val="22"/>
        </w:rPr>
        <w:t>2</w:t>
      </w:r>
      <w:r w:rsidR="0058264F" w:rsidRPr="004131C7">
        <w:rPr>
          <w:rFonts w:ascii="Calibri" w:hAnsi="Calibri" w:cs="Arial"/>
          <w:sz w:val="22"/>
          <w:szCs w:val="22"/>
        </w:rPr>
        <w:t xml:space="preserve"> </w:t>
      </w:r>
      <w:r w:rsidR="00DF4961" w:rsidRPr="004131C7">
        <w:rPr>
          <w:rFonts w:ascii="Calibri" w:hAnsi="Calibri" w:cs="Arial"/>
          <w:sz w:val="22"/>
          <w:szCs w:val="22"/>
        </w:rPr>
        <w:t>days’</w:t>
      </w:r>
      <w:r w:rsidR="0058264F" w:rsidRPr="004131C7">
        <w:rPr>
          <w:rFonts w:ascii="Calibri" w:hAnsi="Calibri" w:cs="Arial"/>
          <w:sz w:val="22"/>
          <w:szCs w:val="22"/>
        </w:rPr>
        <w:t xml:space="preserve"> annual leave entitlement per annum (</w:t>
      </w:r>
      <w:r w:rsidR="00DF4961" w:rsidRPr="004131C7">
        <w:rPr>
          <w:rFonts w:ascii="Calibri" w:hAnsi="Calibri" w:cs="Arial"/>
          <w:sz w:val="22"/>
          <w:szCs w:val="22"/>
        </w:rPr>
        <w:t xml:space="preserve">plus </w:t>
      </w:r>
      <w:r w:rsidR="0058264F" w:rsidRPr="004131C7">
        <w:rPr>
          <w:rFonts w:ascii="Calibri" w:hAnsi="Calibri" w:cs="Arial"/>
          <w:sz w:val="22"/>
          <w:szCs w:val="22"/>
        </w:rPr>
        <w:t>Public Bank Holidays</w:t>
      </w:r>
      <w:r w:rsidR="0058264F" w:rsidRPr="004131C7">
        <w:rPr>
          <w:rFonts w:ascii="Calibri" w:hAnsi="Calibri"/>
          <w:sz w:val="22"/>
          <w:szCs w:val="22"/>
        </w:rPr>
        <w:t>).</w:t>
      </w:r>
    </w:p>
    <w:p w14:paraId="09D694D8" w14:textId="77777777" w:rsidR="00DF4961" w:rsidRPr="004131C7" w:rsidRDefault="00DF4961" w:rsidP="00737F44">
      <w:pPr>
        <w:pStyle w:val="BodyText"/>
        <w:numPr>
          <w:ilvl w:val="0"/>
          <w:numId w:val="7"/>
        </w:numPr>
        <w:tabs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4131C7">
        <w:rPr>
          <w:rFonts w:ascii="Calibri" w:hAnsi="Calibri"/>
          <w:sz w:val="22"/>
          <w:szCs w:val="22"/>
        </w:rPr>
        <w:t xml:space="preserve">Contributory pension scheme </w:t>
      </w:r>
    </w:p>
    <w:p w14:paraId="0818CC23" w14:textId="77777777" w:rsidR="00DF4961" w:rsidRPr="004131C7" w:rsidRDefault="00DF4961" w:rsidP="00737F44">
      <w:pPr>
        <w:pStyle w:val="BodyText"/>
        <w:numPr>
          <w:ilvl w:val="0"/>
          <w:numId w:val="7"/>
        </w:numPr>
        <w:tabs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4131C7">
        <w:rPr>
          <w:rFonts w:ascii="Calibri" w:hAnsi="Calibri"/>
          <w:sz w:val="22"/>
          <w:szCs w:val="22"/>
        </w:rPr>
        <w:t xml:space="preserve">Employee benefits package </w:t>
      </w:r>
    </w:p>
    <w:p w14:paraId="3A5BFE86" w14:textId="77777777" w:rsidR="00386F46" w:rsidRPr="004131C7" w:rsidRDefault="00386F46" w:rsidP="00386F46">
      <w:pPr>
        <w:pStyle w:val="BodyText"/>
        <w:rPr>
          <w:rFonts w:ascii="Calibri" w:hAnsi="Calibri" w:cs="Arial"/>
          <w:sz w:val="22"/>
          <w:szCs w:val="22"/>
        </w:rPr>
      </w:pPr>
    </w:p>
    <w:p w14:paraId="76401E84" w14:textId="77777777" w:rsidR="00BC3690" w:rsidRPr="00BC3690" w:rsidRDefault="00BC3690" w:rsidP="00BC3690">
      <w:pPr>
        <w:pStyle w:val="BodyText"/>
        <w:ind w:left="360"/>
        <w:rPr>
          <w:rFonts w:ascii="Calibri" w:hAnsi="Calibri" w:cs="Arial"/>
          <w:sz w:val="20"/>
        </w:rPr>
      </w:pPr>
    </w:p>
    <w:p w14:paraId="14DF9DF9" w14:textId="77777777" w:rsidR="004C1973" w:rsidRPr="00216429" w:rsidRDefault="004C1973" w:rsidP="009274F7">
      <w:pPr>
        <w:rPr>
          <w:rFonts w:ascii="Calibri" w:hAnsi="Calibri" w:cs="Arial"/>
          <w:b/>
          <w:sz w:val="24"/>
        </w:rPr>
      </w:pPr>
      <w:r w:rsidRPr="00216429">
        <w:rPr>
          <w:rFonts w:ascii="Calibri" w:hAnsi="Calibri" w:cs="Arial"/>
          <w:b/>
          <w:sz w:val="24"/>
        </w:rPr>
        <w:t>THIS POST IS SUBJECT TO THE FOLLOWING CRITERIA BEING MET</w:t>
      </w:r>
    </w:p>
    <w:p w14:paraId="61BC2236" w14:textId="77777777" w:rsidR="001C0B7B" w:rsidRPr="00216429" w:rsidRDefault="001C0B7B" w:rsidP="009274F7">
      <w:pPr>
        <w:rPr>
          <w:rFonts w:ascii="Calibri" w:hAnsi="Calibri" w:cs="Arial"/>
        </w:rPr>
      </w:pPr>
    </w:p>
    <w:p w14:paraId="097959C5" w14:textId="77777777" w:rsidR="004C1973" w:rsidRPr="004131C7" w:rsidRDefault="004C1973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4131C7">
        <w:rPr>
          <w:rFonts w:ascii="Calibri" w:hAnsi="Calibri" w:cs="Arial"/>
          <w:sz w:val="22"/>
          <w:szCs w:val="22"/>
        </w:rPr>
        <w:t>Suitably experienced / qualified</w:t>
      </w:r>
      <w:r w:rsidR="001C0B7B" w:rsidRPr="004131C7">
        <w:rPr>
          <w:rFonts w:ascii="Calibri" w:hAnsi="Calibri" w:cs="Arial"/>
          <w:sz w:val="22"/>
          <w:szCs w:val="22"/>
        </w:rPr>
        <w:t xml:space="preserve"> – evidence of qualifications required</w:t>
      </w:r>
    </w:p>
    <w:p w14:paraId="0F75A07A" w14:textId="77777777" w:rsidR="004C1973" w:rsidRPr="004131C7" w:rsidRDefault="004C1973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4131C7">
        <w:rPr>
          <w:rFonts w:ascii="Calibri" w:hAnsi="Calibri" w:cs="Arial"/>
          <w:sz w:val="22"/>
          <w:szCs w:val="22"/>
        </w:rPr>
        <w:t>Satisfactory formal interview</w:t>
      </w:r>
      <w:r w:rsidR="009274F7" w:rsidRPr="004131C7">
        <w:rPr>
          <w:rFonts w:ascii="Calibri" w:hAnsi="Calibri" w:cs="Arial"/>
          <w:sz w:val="22"/>
          <w:szCs w:val="22"/>
        </w:rPr>
        <w:t xml:space="preserve"> at Head Office</w:t>
      </w:r>
    </w:p>
    <w:p w14:paraId="2E9A2DDB" w14:textId="77777777" w:rsidR="009274F7" w:rsidRPr="004131C7" w:rsidRDefault="009274F7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4131C7">
        <w:rPr>
          <w:rFonts w:ascii="Calibri" w:hAnsi="Calibri" w:cs="Arial"/>
          <w:sz w:val="22"/>
          <w:szCs w:val="22"/>
        </w:rPr>
        <w:t>Satisfactory second interview</w:t>
      </w:r>
    </w:p>
    <w:p w14:paraId="6BDDF39D" w14:textId="77777777" w:rsidR="004C1973" w:rsidRPr="004131C7" w:rsidRDefault="004C1973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4131C7">
        <w:rPr>
          <w:rFonts w:ascii="Calibri" w:hAnsi="Calibri" w:cs="Arial"/>
          <w:sz w:val="22"/>
          <w:szCs w:val="22"/>
        </w:rPr>
        <w:t>Satisfactory References</w:t>
      </w:r>
    </w:p>
    <w:p w14:paraId="3CD7ABB2" w14:textId="77777777" w:rsidR="005444B2" w:rsidRPr="004131C7" w:rsidRDefault="005444B2" w:rsidP="005444B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4131C7">
        <w:rPr>
          <w:rFonts w:ascii="Calibri" w:hAnsi="Calibri"/>
          <w:sz w:val="22"/>
          <w:szCs w:val="22"/>
        </w:rPr>
        <w:t>Satisfactory enhanced Disclosure &amp; Barring Service (DBS) Check</w:t>
      </w:r>
    </w:p>
    <w:p w14:paraId="38E2A79A" w14:textId="77777777" w:rsidR="00DF4961" w:rsidRPr="004131C7" w:rsidRDefault="00DF4961" w:rsidP="005444B2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4131C7">
        <w:rPr>
          <w:rFonts w:ascii="Calibri" w:hAnsi="Calibri"/>
          <w:sz w:val="22"/>
          <w:szCs w:val="22"/>
        </w:rPr>
        <w:t xml:space="preserve">Overseas police check (if required) </w:t>
      </w:r>
    </w:p>
    <w:p w14:paraId="6A4493E9" w14:textId="77777777" w:rsidR="004C1973" w:rsidRPr="00216429" w:rsidRDefault="004C1973" w:rsidP="00386F46">
      <w:pPr>
        <w:ind w:left="360"/>
        <w:jc w:val="both"/>
        <w:rPr>
          <w:rFonts w:ascii="Calibri" w:hAnsi="Calibri"/>
        </w:rPr>
      </w:pPr>
    </w:p>
    <w:sectPr w:rsidR="004C1973" w:rsidRPr="00216429" w:rsidSect="00123528">
      <w:footerReference w:type="default" r:id="rId12"/>
      <w:pgSz w:w="11906" w:h="16838"/>
      <w:pgMar w:top="851" w:right="1273" w:bottom="568" w:left="1080" w:header="1440" w:footer="8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004A" w14:textId="77777777" w:rsidR="00C73FBC" w:rsidRDefault="00C73FBC">
      <w:r>
        <w:separator/>
      </w:r>
    </w:p>
  </w:endnote>
  <w:endnote w:type="continuationSeparator" w:id="0">
    <w:p w14:paraId="50A6C672" w14:textId="77777777" w:rsidR="00C73FBC" w:rsidRDefault="00C7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05B4" w14:textId="77777777" w:rsidR="002049A9" w:rsidRPr="001928C6" w:rsidRDefault="002049A9" w:rsidP="001928C6">
    <w:pPr>
      <w:pStyle w:val="Footer"/>
      <w:jc w:val="right"/>
      <w:rPr>
        <w:rFonts w:ascii="Arial" w:hAnsi="Arial" w:cs="Arial"/>
      </w:rPr>
    </w:pPr>
    <w:r w:rsidRPr="001928C6">
      <w:rPr>
        <w:rFonts w:ascii="Arial" w:hAnsi="Arial" w:cs="Arial"/>
      </w:rPr>
      <w:t xml:space="preserve">Page </w:t>
    </w:r>
    <w:r w:rsidR="00832A8B" w:rsidRPr="001928C6">
      <w:rPr>
        <w:rFonts w:ascii="Arial" w:hAnsi="Arial" w:cs="Arial"/>
      </w:rPr>
      <w:fldChar w:fldCharType="begin"/>
    </w:r>
    <w:r w:rsidRPr="001928C6">
      <w:rPr>
        <w:rFonts w:ascii="Arial" w:hAnsi="Arial" w:cs="Arial"/>
      </w:rPr>
      <w:instrText xml:space="preserve"> PAGE </w:instrText>
    </w:r>
    <w:r w:rsidR="00832A8B" w:rsidRPr="001928C6">
      <w:rPr>
        <w:rFonts w:ascii="Arial" w:hAnsi="Arial" w:cs="Arial"/>
      </w:rPr>
      <w:fldChar w:fldCharType="separate"/>
    </w:r>
    <w:r w:rsidR="00726B04">
      <w:rPr>
        <w:rFonts w:ascii="Arial" w:hAnsi="Arial" w:cs="Arial"/>
        <w:noProof/>
      </w:rPr>
      <w:t>2</w:t>
    </w:r>
    <w:r w:rsidR="00832A8B" w:rsidRPr="001928C6">
      <w:rPr>
        <w:rFonts w:ascii="Arial" w:hAnsi="Arial" w:cs="Arial"/>
      </w:rPr>
      <w:fldChar w:fldCharType="end"/>
    </w:r>
    <w:r w:rsidRPr="001928C6">
      <w:rPr>
        <w:rFonts w:ascii="Arial" w:hAnsi="Arial" w:cs="Arial"/>
      </w:rPr>
      <w:t xml:space="preserve"> of </w:t>
    </w:r>
    <w:r w:rsidR="00832A8B" w:rsidRPr="001928C6">
      <w:rPr>
        <w:rFonts w:ascii="Arial" w:hAnsi="Arial" w:cs="Arial"/>
      </w:rPr>
      <w:fldChar w:fldCharType="begin"/>
    </w:r>
    <w:r w:rsidRPr="001928C6">
      <w:rPr>
        <w:rFonts w:ascii="Arial" w:hAnsi="Arial" w:cs="Arial"/>
      </w:rPr>
      <w:instrText xml:space="preserve"> NUMPAGES </w:instrText>
    </w:r>
    <w:r w:rsidR="00832A8B" w:rsidRPr="001928C6">
      <w:rPr>
        <w:rFonts w:ascii="Arial" w:hAnsi="Arial" w:cs="Arial"/>
      </w:rPr>
      <w:fldChar w:fldCharType="separate"/>
    </w:r>
    <w:r w:rsidR="00726B04">
      <w:rPr>
        <w:rFonts w:ascii="Arial" w:hAnsi="Arial" w:cs="Arial"/>
        <w:noProof/>
      </w:rPr>
      <w:t>4</w:t>
    </w:r>
    <w:r w:rsidR="00832A8B" w:rsidRPr="001928C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47694" w14:textId="77777777" w:rsidR="00C73FBC" w:rsidRDefault="00C73FBC">
      <w:r>
        <w:separator/>
      </w:r>
    </w:p>
  </w:footnote>
  <w:footnote w:type="continuationSeparator" w:id="0">
    <w:p w14:paraId="785BC6CE" w14:textId="77777777" w:rsidR="00C73FBC" w:rsidRDefault="00C7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9E58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450F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F908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" w15:restartNumberingAfterBreak="0">
    <w:nsid w:val="070F02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E85000"/>
    <w:multiLevelType w:val="hybridMultilevel"/>
    <w:tmpl w:val="981A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A6676"/>
    <w:multiLevelType w:val="singleLevel"/>
    <w:tmpl w:val="AD46E0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49E190F"/>
    <w:multiLevelType w:val="hybridMultilevel"/>
    <w:tmpl w:val="3470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4030"/>
    <w:multiLevelType w:val="singleLevel"/>
    <w:tmpl w:val="AD46E0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81561A2"/>
    <w:multiLevelType w:val="singleLevel"/>
    <w:tmpl w:val="AD46E0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1F6DC2"/>
    <w:multiLevelType w:val="hybridMultilevel"/>
    <w:tmpl w:val="DF46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C49C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587196"/>
    <w:multiLevelType w:val="hybridMultilevel"/>
    <w:tmpl w:val="994ED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F45D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39254F"/>
    <w:multiLevelType w:val="hybridMultilevel"/>
    <w:tmpl w:val="ABA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E777E"/>
    <w:multiLevelType w:val="hybridMultilevel"/>
    <w:tmpl w:val="EB0239A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E2D09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0E66BB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AFB4A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BA2411"/>
    <w:multiLevelType w:val="singleLevel"/>
    <w:tmpl w:val="16BC76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EA32A3"/>
    <w:multiLevelType w:val="singleLevel"/>
    <w:tmpl w:val="AD46E0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19A2446"/>
    <w:multiLevelType w:val="hybridMultilevel"/>
    <w:tmpl w:val="8D50A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D10B59"/>
    <w:multiLevelType w:val="singleLevel"/>
    <w:tmpl w:val="AD46E0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1BA3D94"/>
    <w:multiLevelType w:val="hybridMultilevel"/>
    <w:tmpl w:val="2A80FA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E05A1D"/>
    <w:multiLevelType w:val="hybridMultilevel"/>
    <w:tmpl w:val="808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B62DE"/>
    <w:multiLevelType w:val="hybridMultilevel"/>
    <w:tmpl w:val="331E6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8"/>
  </w:num>
  <w:num w:numId="5">
    <w:abstractNumId w:val="19"/>
  </w:num>
  <w:num w:numId="6">
    <w:abstractNumId w:val="17"/>
  </w:num>
  <w:num w:numId="7">
    <w:abstractNumId w:val="2"/>
  </w:num>
  <w:num w:numId="8">
    <w:abstractNumId w:val="3"/>
  </w:num>
  <w:num w:numId="9">
    <w:abstractNumId w:val="22"/>
  </w:num>
  <w:num w:numId="10">
    <w:abstractNumId w:val="10"/>
  </w:num>
  <w:num w:numId="11">
    <w:abstractNumId w:val="15"/>
  </w:num>
  <w:num w:numId="12">
    <w:abstractNumId w:val="12"/>
  </w:num>
  <w:num w:numId="13">
    <w:abstractNumId w:val="1"/>
  </w:num>
  <w:num w:numId="14">
    <w:abstractNumId w:val="16"/>
  </w:num>
  <w:num w:numId="15">
    <w:abstractNumId w:val="0"/>
  </w:num>
  <w:num w:numId="16">
    <w:abstractNumId w:val="18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17"/>
    <w:lvlOverride w:ilvl="0">
      <w:startOverride w:val="1"/>
    </w:lvlOverride>
  </w:num>
  <w:num w:numId="22">
    <w:abstractNumId w:val="20"/>
  </w:num>
  <w:num w:numId="23">
    <w:abstractNumId w:val="14"/>
  </w:num>
  <w:num w:numId="24">
    <w:abstractNumId w:val="23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DF"/>
    <w:rsid w:val="00025B6E"/>
    <w:rsid w:val="0004065B"/>
    <w:rsid w:val="00056961"/>
    <w:rsid w:val="000657B5"/>
    <w:rsid w:val="0006639E"/>
    <w:rsid w:val="00080177"/>
    <w:rsid w:val="000C16DA"/>
    <w:rsid w:val="000E1ABC"/>
    <w:rsid w:val="00123528"/>
    <w:rsid w:val="00127F6D"/>
    <w:rsid w:val="00143984"/>
    <w:rsid w:val="001538C5"/>
    <w:rsid w:val="00186E36"/>
    <w:rsid w:val="001928C6"/>
    <w:rsid w:val="001A618A"/>
    <w:rsid w:val="001B0D4E"/>
    <w:rsid w:val="001C0B7B"/>
    <w:rsid w:val="002049A9"/>
    <w:rsid w:val="00204B6E"/>
    <w:rsid w:val="00216429"/>
    <w:rsid w:val="00217D9C"/>
    <w:rsid w:val="00233BE0"/>
    <w:rsid w:val="00246D81"/>
    <w:rsid w:val="002646DF"/>
    <w:rsid w:val="00272555"/>
    <w:rsid w:val="002A0D52"/>
    <w:rsid w:val="002E3C80"/>
    <w:rsid w:val="0031522C"/>
    <w:rsid w:val="00326F61"/>
    <w:rsid w:val="003311D5"/>
    <w:rsid w:val="00386F46"/>
    <w:rsid w:val="00392BEA"/>
    <w:rsid w:val="004131C7"/>
    <w:rsid w:val="00443AD6"/>
    <w:rsid w:val="00446D07"/>
    <w:rsid w:val="0048250A"/>
    <w:rsid w:val="004B0A0F"/>
    <w:rsid w:val="004B2FE1"/>
    <w:rsid w:val="004B6239"/>
    <w:rsid w:val="004C1973"/>
    <w:rsid w:val="004C2A2E"/>
    <w:rsid w:val="004C3E5D"/>
    <w:rsid w:val="004C4EE5"/>
    <w:rsid w:val="004F2E8A"/>
    <w:rsid w:val="005143EE"/>
    <w:rsid w:val="00527F2C"/>
    <w:rsid w:val="00531FBA"/>
    <w:rsid w:val="00533DB0"/>
    <w:rsid w:val="00541CE2"/>
    <w:rsid w:val="005444B2"/>
    <w:rsid w:val="005558CD"/>
    <w:rsid w:val="00555ACF"/>
    <w:rsid w:val="0057476A"/>
    <w:rsid w:val="0058264F"/>
    <w:rsid w:val="005A6318"/>
    <w:rsid w:val="005B7BB7"/>
    <w:rsid w:val="005C67A0"/>
    <w:rsid w:val="005E761B"/>
    <w:rsid w:val="0065047A"/>
    <w:rsid w:val="0066156F"/>
    <w:rsid w:val="006748CC"/>
    <w:rsid w:val="00682418"/>
    <w:rsid w:val="006C686F"/>
    <w:rsid w:val="006C6990"/>
    <w:rsid w:val="00716495"/>
    <w:rsid w:val="007224F8"/>
    <w:rsid w:val="00726B04"/>
    <w:rsid w:val="0073349E"/>
    <w:rsid w:val="00737F44"/>
    <w:rsid w:val="00745195"/>
    <w:rsid w:val="00746F13"/>
    <w:rsid w:val="00747F91"/>
    <w:rsid w:val="007A5349"/>
    <w:rsid w:val="007A5E0A"/>
    <w:rsid w:val="007C6D07"/>
    <w:rsid w:val="007E1558"/>
    <w:rsid w:val="007F7AA6"/>
    <w:rsid w:val="00800A54"/>
    <w:rsid w:val="00832A8B"/>
    <w:rsid w:val="008834C5"/>
    <w:rsid w:val="0088646F"/>
    <w:rsid w:val="00894109"/>
    <w:rsid w:val="008C2A9C"/>
    <w:rsid w:val="008C4ADA"/>
    <w:rsid w:val="008D2C41"/>
    <w:rsid w:val="008E71C2"/>
    <w:rsid w:val="008F353E"/>
    <w:rsid w:val="009274F7"/>
    <w:rsid w:val="0095007C"/>
    <w:rsid w:val="009870D0"/>
    <w:rsid w:val="009B1CE9"/>
    <w:rsid w:val="009E47AC"/>
    <w:rsid w:val="009F28E0"/>
    <w:rsid w:val="00A15C11"/>
    <w:rsid w:val="00A20059"/>
    <w:rsid w:val="00A24D31"/>
    <w:rsid w:val="00A25447"/>
    <w:rsid w:val="00A453F6"/>
    <w:rsid w:val="00A579A4"/>
    <w:rsid w:val="00AC07AE"/>
    <w:rsid w:val="00B10F4F"/>
    <w:rsid w:val="00B136D1"/>
    <w:rsid w:val="00B1568B"/>
    <w:rsid w:val="00B25FBF"/>
    <w:rsid w:val="00B40978"/>
    <w:rsid w:val="00BC3690"/>
    <w:rsid w:val="00BD75CB"/>
    <w:rsid w:val="00BE4698"/>
    <w:rsid w:val="00BF1D23"/>
    <w:rsid w:val="00C1241B"/>
    <w:rsid w:val="00C178B9"/>
    <w:rsid w:val="00C2185D"/>
    <w:rsid w:val="00C36D2F"/>
    <w:rsid w:val="00C5270B"/>
    <w:rsid w:val="00C64D1B"/>
    <w:rsid w:val="00C73FBC"/>
    <w:rsid w:val="00C93AC3"/>
    <w:rsid w:val="00CB0491"/>
    <w:rsid w:val="00CD39E4"/>
    <w:rsid w:val="00CE3863"/>
    <w:rsid w:val="00D31A46"/>
    <w:rsid w:val="00D47558"/>
    <w:rsid w:val="00D726BA"/>
    <w:rsid w:val="00DB6087"/>
    <w:rsid w:val="00DC13C7"/>
    <w:rsid w:val="00DC2979"/>
    <w:rsid w:val="00DD1EF7"/>
    <w:rsid w:val="00DF4961"/>
    <w:rsid w:val="00E02C11"/>
    <w:rsid w:val="00E16237"/>
    <w:rsid w:val="00E2072F"/>
    <w:rsid w:val="00E33F44"/>
    <w:rsid w:val="00E636AB"/>
    <w:rsid w:val="00E94864"/>
    <w:rsid w:val="00EA3458"/>
    <w:rsid w:val="00ED36E8"/>
    <w:rsid w:val="00F65D18"/>
    <w:rsid w:val="00F736C5"/>
    <w:rsid w:val="00F82C53"/>
    <w:rsid w:val="00F926C8"/>
    <w:rsid w:val="00FA1DC1"/>
    <w:rsid w:val="00FB0F98"/>
    <w:rsid w:val="00FB4415"/>
    <w:rsid w:val="00FE16EB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uk"/>
  <w:smartTagType w:namespaceuri="urn:schemas-microsoft-com:office:smarttags" w:name="stocktickerca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16FE046"/>
  <w15:docId w15:val="{7E484EDB-C16C-4E5E-9F05-56801B6A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E8"/>
    <w:rPr>
      <w:lang w:val="en-GB" w:eastAsia="en-GB"/>
    </w:rPr>
  </w:style>
  <w:style w:type="paragraph" w:styleId="Heading3">
    <w:name w:val="heading 3"/>
    <w:basedOn w:val="Normal"/>
    <w:next w:val="Normal"/>
    <w:qFormat/>
    <w:rsid w:val="004C3E5D"/>
    <w:pPr>
      <w:keepNext/>
      <w:jc w:val="both"/>
      <w:outlineLvl w:val="2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ED36E8"/>
    <w:rPr>
      <w:b/>
    </w:rPr>
  </w:style>
  <w:style w:type="paragraph" w:customStyle="1" w:styleId="Style2">
    <w:name w:val="Style2"/>
    <w:basedOn w:val="Normal"/>
    <w:rsid w:val="00ED36E8"/>
    <w:rPr>
      <w:b/>
      <w:i/>
      <w:spacing w:val="10"/>
      <w:sz w:val="72"/>
    </w:rPr>
  </w:style>
  <w:style w:type="character" w:styleId="Hyperlink">
    <w:name w:val="Hyperlink"/>
    <w:basedOn w:val="DefaultParagraphFont"/>
    <w:rsid w:val="004C3E5D"/>
    <w:rPr>
      <w:color w:val="0000FF"/>
      <w:u w:val="single"/>
    </w:rPr>
  </w:style>
  <w:style w:type="paragraph" w:styleId="BodyText">
    <w:name w:val="Body Text"/>
    <w:basedOn w:val="Normal"/>
    <w:rsid w:val="004C3E5D"/>
    <w:pPr>
      <w:jc w:val="both"/>
    </w:pPr>
    <w:rPr>
      <w:sz w:val="24"/>
    </w:rPr>
  </w:style>
  <w:style w:type="table" w:styleId="TableGrid">
    <w:name w:val="Table Grid"/>
    <w:basedOn w:val="TableNormal"/>
    <w:rsid w:val="0089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61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618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5D1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04065B"/>
    <w:pPr>
      <w:numPr>
        <w:numId w:val="15"/>
      </w:numPr>
    </w:pPr>
  </w:style>
  <w:style w:type="paragraph" w:styleId="PlainText">
    <w:name w:val="Plain Text"/>
    <w:basedOn w:val="Normal"/>
    <w:rsid w:val="0088646F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93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E38E214D4D54187ED909DF3E9D141" ma:contentTypeVersion="6" ma:contentTypeDescription="Create a new document." ma:contentTypeScope="" ma:versionID="6d1939a1f63df6b015ff9c9f629a49f7">
  <xsd:schema xmlns:xsd="http://www.w3.org/2001/XMLSchema" xmlns:xs="http://www.w3.org/2001/XMLSchema" xmlns:p="http://schemas.microsoft.com/office/2006/metadata/properties" xmlns:ns2="f16f44fc-4b5e-4811-b89b-75ca302bd28c" targetNamespace="http://schemas.microsoft.com/office/2006/metadata/properties" ma:root="true" ma:fieldsID="d73e3336e3deabedbb9f7e97e21993c0" ns2:_="">
    <xsd:import namespace="f16f44fc-4b5e-4811-b89b-75ca302b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f44fc-4b5e-4811-b89b-75ca302bd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F0CDA-EA6E-478A-8651-081BCEC6F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896E6-163E-4CEA-B764-FC5C09FD3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83309-04DB-4F7C-A1D6-1C97B916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f44fc-4b5e-4811-b89b-75ca302b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C146DD-7594-4472-9897-13087AD6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Receptionist Job Description</vt:lpstr>
    </vt:vector>
  </TitlesOfParts>
  <Company>Grizli777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Receptionist Job Description</dc:title>
  <dc:creator>My Choice Children's Homes</dc:creator>
  <cp:lastModifiedBy>Steve Williams</cp:lastModifiedBy>
  <cp:revision>3</cp:revision>
  <cp:lastPrinted>2017-02-16T15:10:00Z</cp:lastPrinted>
  <dcterms:created xsi:type="dcterms:W3CDTF">2018-05-24T13:03:00Z</dcterms:created>
  <dcterms:modified xsi:type="dcterms:W3CDTF">2019-07-09T11:30:00Z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0x010100751E38E214D4D54187ED909DF3E9D141</vt:lpwstr>
  </property>
</Properties>
</file>